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pPr>
      <w:r>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t>蒲江县中医医院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Theme="majorEastAsia" w:hAnsiTheme="majorEastAsia" w:eastAsiaTheme="majorEastAsia" w:cstheme="majorEastAsia"/>
          <w:b/>
          <w:bCs/>
          <w:i w:val="0"/>
          <w:iCs w:val="0"/>
          <w:caps w:val="0"/>
          <w:color w:val="auto"/>
          <w:spacing w:val="0"/>
          <w:sz w:val="44"/>
          <w:szCs w:val="44"/>
          <w:lang w:val="en-US"/>
        </w:rPr>
      </w:pPr>
      <w:r>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t>食堂对外承包招标公告</w:t>
      </w:r>
    </w:p>
    <w:p>
      <w:pPr>
        <w:keepNext w:val="0"/>
        <w:keepLines w:val="0"/>
        <w:widowControl/>
        <w:suppressLineNumbers w:val="0"/>
        <w:jc w:val="left"/>
        <w:rPr>
          <w:rFonts w:hint="eastAsia" w:ascii="微软雅黑" w:hAnsi="微软雅黑" w:eastAsia="微软雅黑" w:cs="微软雅黑"/>
          <w:i w:val="0"/>
          <w:iCs w:val="0"/>
          <w:caps w:val="0"/>
          <w:color w:val="auto"/>
          <w:spacing w:val="0"/>
          <w:kern w:val="0"/>
          <w:sz w:val="16"/>
          <w:szCs w:val="16"/>
          <w:lang w:val="en-US" w:eastAsia="zh-CN" w:bidi="ar"/>
        </w:rPr>
      </w:pPr>
      <w:r>
        <w:rPr>
          <w:rFonts w:hint="eastAsia" w:ascii="微软雅黑" w:hAnsi="微软雅黑" w:eastAsia="微软雅黑" w:cs="微软雅黑"/>
          <w:i w:val="0"/>
          <w:iCs w:val="0"/>
          <w:caps w:val="0"/>
          <w:color w:val="auto"/>
          <w:spacing w:val="0"/>
          <w:kern w:val="0"/>
          <w:sz w:val="16"/>
          <w:szCs w:val="16"/>
          <w:lang w:val="en-US" w:eastAsia="zh-CN" w:bidi="ar"/>
        </w:rPr>
        <w:t> </w:t>
      </w:r>
      <w:r>
        <w:rPr>
          <w:rFonts w:hint="eastAsia" w:ascii="微软雅黑" w:hAnsi="微软雅黑" w:eastAsia="微软雅黑" w:cs="微软雅黑"/>
          <w:i w:val="0"/>
          <w:iCs w:val="0"/>
          <w:caps w:val="0"/>
          <w:color w:val="auto"/>
          <w:spacing w:val="0"/>
          <w:kern w:val="0"/>
          <w:sz w:val="16"/>
          <w:szCs w:val="16"/>
          <w:lang w:val="en-US" w:eastAsia="zh-CN" w:bidi="ar"/>
        </w:rPr>
        <w:br w:type="textWrapping"/>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根据工作需要，蒲江县中医医院拟对蒲江县中医医院食堂对外承包项目进行公开招标，现诚邀符合相关条件的供应商前来参与。</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b/>
          <w:bCs/>
          <w:i w:val="0"/>
          <w:iCs w:val="0"/>
          <w:caps w:val="0"/>
          <w:color w:val="auto"/>
          <w:spacing w:val="0"/>
          <w:kern w:val="0"/>
          <w:sz w:val="32"/>
          <w:szCs w:val="32"/>
          <w:lang w:val="en-US" w:eastAsia="zh-CN" w:bidi="ar"/>
        </w:rPr>
        <w:t>一、项目概况</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（一）项目编号：PJZY-2024-003</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（二）项目名称：蒲江县中医医院食堂对外承包项目</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（三）用餐人群：医院职工</w:t>
      </w:r>
      <w:r>
        <w:rPr>
          <w:rFonts w:hint="eastAsia" w:ascii="仿宋_GB2312" w:hAnsi="仿宋_GB2312" w:eastAsia="仿宋_GB2312" w:cs="仿宋_GB2312"/>
          <w:b w:val="0"/>
          <w:bCs w:val="0"/>
          <w:i w:val="0"/>
          <w:iCs w:val="0"/>
          <w:caps w:val="0"/>
          <w:color w:val="auto"/>
          <w:spacing w:val="0"/>
          <w:kern w:val="0"/>
          <w:sz w:val="32"/>
          <w:szCs w:val="32"/>
          <w:lang w:val="zh-CN" w:eastAsia="zh-CN" w:bidi="ar"/>
        </w:rPr>
        <w:t>、病员及病员家属。</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（四）食堂位置及内部设施：现食堂位于</w:t>
      </w:r>
      <w:r>
        <w:rPr>
          <w:rFonts w:hint="eastAsia" w:ascii="仿宋_GB2312" w:hAnsi="仿宋_GB2312" w:eastAsia="仿宋_GB2312" w:cs="仿宋_GB2312"/>
          <w:i w:val="0"/>
          <w:iCs w:val="0"/>
          <w:caps w:val="0"/>
          <w:color w:val="auto"/>
          <w:spacing w:val="0"/>
          <w:kern w:val="0"/>
          <w:sz w:val="32"/>
          <w:szCs w:val="32"/>
          <w:lang w:val="en-US" w:eastAsia="zh-CN" w:bidi="ar"/>
        </w:rPr>
        <w:t>蒲江县鹤山街道飞虎路159号，食堂面积约300多平方米，就餐分员工和病员两个区域。</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现现承包商可移动设备如下：冰柜1个，保鲜柜1个，消毒柜1个，油烟机1个，水槽3个，案板3个，菜架2个，灶台1个，天然气报警装器1个，炉具3个（6孔1个，1孔2个），保温桶2个，操作台1个，蒸箱1个，油烟净化器1个</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、热水器1个、自建平台及钢质楼梯、桌椅设备。</w:t>
      </w:r>
      <w:r>
        <w:rPr>
          <w:rFonts w:hint="eastAsia" w:ascii="仿宋_GB2312" w:hAnsi="仿宋_GB2312" w:eastAsia="仿宋_GB2312" w:cs="仿宋_GB2312"/>
          <w:i w:val="0"/>
          <w:iCs w:val="0"/>
          <w:caps w:val="0"/>
          <w:color w:val="auto"/>
          <w:spacing w:val="0"/>
          <w:kern w:val="0"/>
          <w:sz w:val="32"/>
          <w:szCs w:val="32"/>
          <w:lang w:val="en-US" w:eastAsia="zh-CN" w:bidi="ar"/>
        </w:rPr>
        <w:t>以上可移动设备投标人签订合同后与现承包人协商处置，不影响本次招标工作的实施。</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二、服务要求</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default"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（一）基本条件要求（实质性要求）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1.投标人为从事</w:t>
      </w:r>
      <w:r>
        <w:rPr>
          <w:rFonts w:hint="eastAsia" w:ascii="仿宋_GB2312" w:hAnsi="仿宋_GB2312" w:eastAsia="仿宋_GB2312" w:cs="仿宋_GB2312"/>
          <w:i w:val="0"/>
          <w:iCs w:val="0"/>
          <w:caps w:val="0"/>
          <w:color w:val="auto"/>
          <w:spacing w:val="0"/>
          <w:kern w:val="0"/>
          <w:sz w:val="32"/>
          <w:szCs w:val="32"/>
          <w:highlight w:val="none"/>
          <w:lang w:val="en-US" w:eastAsia="zh-CN" w:bidi="ar"/>
        </w:rPr>
        <w:t>餐饮1年以上具有餐饮经营管理经验的餐饮公司或个人</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（提供承诺函）。</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2.投标人为公司的，需提供营业执照、餐饮许可证、法人身份证复印件；投标人为个人的，需提供个人身份证复印件、体检合格证明或健康证。</w:t>
      </w:r>
    </w:p>
    <w:p>
      <w:pPr>
        <w:pStyle w:val="7"/>
        <w:keepNext w:val="0"/>
        <w:keepLines w:val="0"/>
        <w:pageBreakBefore w:val="0"/>
        <w:kinsoku/>
        <w:wordWrap/>
        <w:overflowPunct/>
        <w:topLinePunct w:val="0"/>
        <w:bidi w:val="0"/>
        <w:snapToGrid/>
        <w:ind w:firstLine="640" w:firstLineChars="200"/>
        <w:textAlignment w:val="auto"/>
        <w:rPr>
          <w:rFonts w:hint="default"/>
          <w:color w:val="auto"/>
          <w:highlight w:val="none"/>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3.投标人需提供拟聘厨师的厨师证或从事厨师</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工作1年以上的证明材料。</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4.中标人须在规定时间内办理营业许可证等证件</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（提供承诺函）。</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（二）承包经营要求（实质性要求）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1.服务期间中标人不得进行转包、分包。中标人自行提供服务，不得将食堂经营管理项目进行任何方式的分包、转租。</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2.承包服务期费用：</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2.1承包期限内的改扩建（包括但不限于相关政策要求整改的内容）、设备添置、水费、电费、气费、修理费等费用均由承包人自行承担（</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其中招标人垫付费用按季度结算支付），</w:t>
      </w:r>
      <w:r>
        <w:rPr>
          <w:rFonts w:hint="eastAsia" w:ascii="仿宋_GB2312" w:hAnsi="仿宋_GB2312" w:eastAsia="仿宋_GB2312" w:cs="仿宋_GB2312"/>
          <w:i w:val="0"/>
          <w:iCs w:val="0"/>
          <w:caps w:val="0"/>
          <w:color w:val="auto"/>
          <w:spacing w:val="0"/>
          <w:kern w:val="0"/>
          <w:sz w:val="32"/>
          <w:szCs w:val="32"/>
          <w:lang w:val="en-US" w:eastAsia="zh-CN" w:bidi="ar"/>
        </w:rPr>
        <w:t>不计入承包费用。招标方需负责水、电、气三通。</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2.2中标人在实际经营中菜品</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价格</w:t>
      </w:r>
      <w:r>
        <w:rPr>
          <w:rFonts w:hint="eastAsia" w:ascii="仿宋_GB2312" w:hAnsi="仿宋_GB2312" w:eastAsia="仿宋_GB2312" w:cs="仿宋_GB2312"/>
          <w:i w:val="0"/>
          <w:iCs w:val="0"/>
          <w:caps w:val="0"/>
          <w:color w:val="auto"/>
          <w:spacing w:val="0"/>
          <w:kern w:val="0"/>
          <w:sz w:val="32"/>
          <w:szCs w:val="32"/>
          <w:lang w:val="en-US" w:eastAsia="zh-CN" w:bidi="ar"/>
        </w:rPr>
        <w:t>须根据市场变化进行</w:t>
      </w:r>
      <w:r>
        <w:rPr>
          <w:rFonts w:hint="eastAsia" w:ascii="仿宋_GB2312" w:hAnsi="仿宋_GB2312" w:eastAsia="仿宋_GB2312" w:cs="仿宋_GB2312"/>
          <w:i w:val="0"/>
          <w:iCs w:val="0"/>
          <w:caps w:val="0"/>
          <w:color w:val="auto"/>
          <w:spacing w:val="0"/>
          <w:kern w:val="0"/>
          <w:sz w:val="32"/>
          <w:szCs w:val="32"/>
          <w:highlight w:val="none"/>
          <w:lang w:val="en-US" w:eastAsia="zh-CN" w:bidi="ar"/>
        </w:rPr>
        <w:t>调整的，</w:t>
      </w:r>
      <w:r>
        <w:rPr>
          <w:rFonts w:hint="eastAsia" w:ascii="仿宋_GB2312" w:hAnsi="仿宋_GB2312" w:eastAsia="仿宋_GB2312" w:cs="仿宋_GB2312"/>
          <w:i w:val="0"/>
          <w:iCs w:val="0"/>
          <w:caps w:val="0"/>
          <w:color w:val="auto"/>
          <w:spacing w:val="0"/>
          <w:kern w:val="0"/>
          <w:sz w:val="32"/>
          <w:szCs w:val="32"/>
          <w:lang w:val="en-US" w:eastAsia="zh-CN" w:bidi="ar"/>
        </w:rPr>
        <w:t>调整后的价格均不得高于同等份量的市场价格</w:t>
      </w:r>
      <w:r>
        <w:rPr>
          <w:rFonts w:hint="eastAsia" w:ascii="仿宋_GB2312" w:hAnsi="仿宋_GB2312" w:eastAsia="仿宋_GB2312" w:cs="仿宋_GB2312"/>
          <w:i w:val="0"/>
          <w:iCs w:val="0"/>
          <w:caps w:val="0"/>
          <w:color w:val="auto"/>
          <w:spacing w:val="0"/>
          <w:kern w:val="0"/>
          <w:sz w:val="32"/>
          <w:szCs w:val="32"/>
          <w:highlight w:val="none"/>
          <w:lang w:val="en-US" w:eastAsia="zh-CN" w:bidi="ar"/>
        </w:rPr>
        <w:t>，调整后的菜品价格需经医院</w:t>
      </w:r>
      <w:r>
        <w:rPr>
          <w:rFonts w:hint="eastAsia" w:ascii="仿宋_GB2312" w:hAnsi="仿宋_GB2312" w:eastAsia="仿宋_GB2312" w:cs="仿宋_GB2312"/>
          <w:i w:val="0"/>
          <w:iCs w:val="0"/>
          <w:caps w:val="0"/>
          <w:color w:val="auto"/>
          <w:spacing w:val="0"/>
          <w:kern w:val="0"/>
          <w:sz w:val="32"/>
          <w:szCs w:val="32"/>
          <w:lang w:val="en-US" w:eastAsia="zh-CN" w:bidi="ar"/>
        </w:rPr>
        <w:t>食堂管理部门认可备案后才能执行新价格。</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2.3经营范围：中标人负责食堂菜品加工，在医院规定的经营时间内，负责提供职工、病员及家属（早、中、晚）餐饮服务（含送餐服务）；早餐品种不少于4种，中晚餐品种不少于10种（需提供菜单含菜品名称、报价）。</w:t>
      </w:r>
      <w:r>
        <w:rPr>
          <w:rFonts w:hint="eastAsia" w:ascii="仿宋_GB2312" w:hAnsi="仿宋_GB2312" w:eastAsia="仿宋_GB2312" w:cs="仿宋_GB2312"/>
          <w:i w:val="0"/>
          <w:iCs w:val="0"/>
          <w:caps w:val="0"/>
          <w:color w:val="auto"/>
          <w:spacing w:val="0"/>
          <w:kern w:val="0"/>
          <w:sz w:val="32"/>
          <w:szCs w:val="32"/>
          <w:lang w:val="en-US" w:eastAsia="zh-CN" w:bidi="ar"/>
        </w:rPr>
        <w:t>在确</w:t>
      </w:r>
      <w:r>
        <w:rPr>
          <w:rFonts w:hint="eastAsia" w:ascii="仿宋_GB2312" w:hAnsi="仿宋_GB2312" w:eastAsia="仿宋_GB2312" w:cs="仿宋_GB2312"/>
          <w:i w:val="0"/>
          <w:iCs w:val="0"/>
          <w:caps w:val="0"/>
          <w:color w:val="auto"/>
          <w:spacing w:val="0"/>
          <w:kern w:val="0"/>
          <w:sz w:val="32"/>
          <w:szCs w:val="32"/>
          <w:lang w:val="en-US" w:eastAsia="zh-CN" w:bidi="ar"/>
        </w:rPr>
        <w:t>保上述就餐正常供应后，可根据职工、病员及家属和营养餐要求增加更多的品种，并将菜品及价格公布，供不同人群选择消费。</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2.4中标人须严格履行承包合同要求，在以往餐饮经营中信誉良好、遵纪守法、诚信明礼，餐饮经营管理中不得出现食品中毒、违法等不良记录；食堂就餐区、厨房等区域的清洁卫生，应达到餐饮行业相关清洁卫生标准；提供干净卫生且经过消毒的餐具；员工着干净的工作服、工作期间必须穿工作服戴口罩帽子；中标人所有工作人员都必须具有符合规定的健康证，并在食堂就餐区公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2.5中标人必须自行办理卫生许可证等相关证件，严格执行招标人的各项规章制度，服从招标人管理，并制订配套的内部管理制度，严禁出现任何破坏招标人工作秩序的行为。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2.6中标人必须按照《食品卫生法》规定负责食堂的饮食安全卫生，招标人严格执行事故责任追究制度。如</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在承包期内中标人违反《中华人民共和国食品安全法》及《餐饮服务食品安全操作规范》等相关法律法规，在承包期内若出现食品安全事故，由中</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标人全部承担相应的法律责任及赔偿责任，同时招标人可单方面解除合同且不承担违约责任。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2.7中标人需自行负责原材料采购、运输、储存等环节并承担相关费用，须与原材料采购方签定采购协议，提交食堂管理部门存档备案。在原材料采</w:t>
      </w:r>
      <w:r>
        <w:rPr>
          <w:rFonts w:hint="eastAsia" w:ascii="仿宋_GB2312" w:hAnsi="仿宋_GB2312" w:eastAsia="仿宋_GB2312" w:cs="仿宋_GB2312"/>
          <w:i w:val="0"/>
          <w:iCs w:val="0"/>
          <w:caps w:val="0"/>
          <w:color w:val="auto"/>
          <w:spacing w:val="0"/>
          <w:kern w:val="0"/>
          <w:sz w:val="32"/>
          <w:szCs w:val="32"/>
          <w:lang w:val="en-US" w:eastAsia="zh-CN" w:bidi="ar"/>
        </w:rPr>
        <w:t>购中，要保证从正规渠道购进，并经过有关食品检验检疫部门的正规检验合格，须严格执行国家相关法规。其中，肉制品的采购必须实行定点采购，并应提供定点采购采购方的营业执照、经营许可证、卫生许可证、检验检疫合格证等；肉制品（不得使用冰冻肉类，如必须替换须报告招标人许可）、生鲜禽类必须保证新鲜，畜肉品须色泽鲜亮、无任何异味、无毛、按压无水迹且不得使用潮头肉等次品肉；禽肉类制品须肉面干净、无任何异味、无毛发、表皮处理清洁。水产类须保证鲜活。蔬菜、水果类材料采购必须从正规市场购入并符合国家有关食品安全方面的规定。各种主食材料（米面等）、辅料、调味品及卫生消毒用品、消耗品等必须从正规厂商或商场购入，指定品牌和采购渠道，并提供产品的品牌和采购方的营业执照、经营许可证、卫生许可证、检验检疫合格证等材料，保证质量、杜绝使用三无产品、假冒伪劣、过期产品。招标人如发现中标人未按规定进行采购，可立即终止合同，造成的损失由中标人负责赔偿，并承担相应的行政和法律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2.8 原料配送及保质要求：大米、面粉、菜油原则每两周配送一次，生鲜肉类、生鲜禽类、水产类、蔬菜、水果类保证每日配送，中标人须保证所供原材料均为符合国家卫生、质量检验标准的正规产品，公开食物采购明细，可溯源。每日菜品均留存样品一份，留存样品量不小于100克，保存时间为48小时，确认期间无任何食品安全问题后丢弃。相关部门不定期的对中标人所送物资原料进行检验检测，保证物资无毒无害新鲜，不得喷洒有毒有害物资，对原料进行保鲜或保质，否则一经查实，招标人可立即终止合同，所造成的损失由中标人负责赔偿，并承担相应的行政和法律责任。</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所有要求</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在源本生</w:t>
      </w:r>
      <w:r>
        <w:rPr>
          <w:rFonts w:hint="eastAsia" w:ascii="仿宋_GB2312" w:hAnsi="仿宋_GB2312" w:eastAsia="仿宋_GB2312" w:cs="仿宋_GB2312"/>
          <w:i w:val="0"/>
          <w:iCs w:val="0"/>
          <w:caps w:val="0"/>
          <w:color w:val="auto"/>
          <w:spacing w:val="0"/>
          <w:kern w:val="0"/>
          <w:sz w:val="32"/>
          <w:szCs w:val="32"/>
          <w:highlight w:val="none"/>
          <w:lang w:val="en-US" w:eastAsia="zh-CN" w:bidi="ar"/>
        </w:rPr>
        <w:t>鲜平台上采购的食品必须在平台上采购并及时登记，否则由此造成的后果投标人承担全部责任。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2.9所有餐厨垃圾严格按照相关规定处置并建立处置台账。</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2.10中标人必须配合招标人接受相关监管部门的监督检查，各类检查需达到合格要求，如达不到合格要求，招标人有权单方面终止合同，所造成的损失由中标人自行承担。</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2.11招标人对中标人工作日常不定期抽查，</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定期考核检查，</w:t>
      </w:r>
      <w:r>
        <w:rPr>
          <w:rFonts w:hint="eastAsia" w:ascii="仿宋_GB2312" w:hAnsi="仿宋_GB2312" w:eastAsia="仿宋_GB2312" w:cs="仿宋_GB2312"/>
          <w:i w:val="0"/>
          <w:iCs w:val="0"/>
          <w:caps w:val="0"/>
          <w:color w:val="auto"/>
          <w:spacing w:val="0"/>
          <w:kern w:val="0"/>
          <w:sz w:val="32"/>
          <w:szCs w:val="32"/>
          <w:lang w:val="en-US" w:eastAsia="zh-CN" w:bidi="ar"/>
        </w:rPr>
        <w:t>中标人需配合招标人检查</w:t>
      </w:r>
      <w:r>
        <w:rPr>
          <w:rFonts w:hint="eastAsia" w:ascii="仿宋_GB2312" w:hAnsi="仿宋_GB2312" w:eastAsia="仿宋_GB2312" w:cs="仿宋_GB2312"/>
          <w:i w:val="0"/>
          <w:iCs w:val="0"/>
          <w:caps w:val="0"/>
          <w:color w:val="auto"/>
          <w:spacing w:val="0"/>
          <w:kern w:val="0"/>
          <w:sz w:val="32"/>
          <w:szCs w:val="32"/>
          <w:lang w:val="en-US" w:eastAsia="zh-CN" w:bidi="ar"/>
        </w:rPr>
        <w:t>。</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2.12中标人合同期满后或因违规被终止合同，期间进行的装修等不得破坏，否则招标人有权从履约保证金中按情况进行扣款。</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2.13中标人合理安排休假时间，每年休假天数原则上不超过10天，且休假具体日期应提前3日向食堂管理部门汇报备案。</w:t>
      </w:r>
    </w:p>
    <w:p>
      <w:pPr>
        <w:pStyle w:val="7"/>
        <w:keepNext w:val="0"/>
        <w:keepLines w:val="0"/>
        <w:pageBreakBefore w:val="0"/>
        <w:kinsoku/>
        <w:wordWrap/>
        <w:overflowPunct/>
        <w:topLinePunct w:val="0"/>
        <w:bidi w:val="0"/>
        <w:snapToGrid/>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2.14 中标人负责食堂使用设备的维护和清洁并建立维护和清洁台账。</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（三）</w:t>
      </w:r>
      <w:r>
        <w:rPr>
          <w:rFonts w:hint="eastAsia" w:ascii="仿宋_GB2312" w:hAnsi="仿宋_GB2312" w:eastAsia="仿宋_GB2312" w:cs="仿宋_GB2312"/>
          <w:i w:val="0"/>
          <w:iCs w:val="0"/>
          <w:caps w:val="0"/>
          <w:color w:val="auto"/>
          <w:spacing w:val="0"/>
          <w:kern w:val="0"/>
          <w:sz w:val="32"/>
          <w:szCs w:val="32"/>
          <w:lang w:val="en-US" w:eastAsia="zh-CN" w:bidi="ar"/>
        </w:rPr>
        <w:t>中标人须对所有服务管理制定完整详细的管理制度、岗位职责，明确责任</w:t>
      </w:r>
      <w:r>
        <w:rPr>
          <w:rFonts w:hint="eastAsia" w:ascii="仿宋_GB2312" w:hAnsi="仿宋_GB2312" w:eastAsia="仿宋_GB2312" w:cs="仿宋_GB2312"/>
          <w:i w:val="0"/>
          <w:iCs w:val="0"/>
          <w:caps w:val="0"/>
          <w:color w:val="auto"/>
          <w:spacing w:val="0"/>
          <w:kern w:val="0"/>
          <w:sz w:val="32"/>
          <w:szCs w:val="32"/>
          <w:lang w:val="en-US" w:eastAsia="zh-CN" w:bidi="ar"/>
        </w:rPr>
        <w:t>。</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w:t>
      </w:r>
      <w:r>
        <w:rPr>
          <w:rFonts w:hint="eastAsia" w:ascii="仿宋_GB2312" w:hAnsi="仿宋_GB2312" w:eastAsia="仿宋_GB2312" w:cs="仿宋_GB2312"/>
          <w:b/>
          <w:bCs/>
          <w:i w:val="0"/>
          <w:iCs w:val="0"/>
          <w:caps w:val="0"/>
          <w:color w:val="auto"/>
          <w:spacing w:val="0"/>
          <w:kern w:val="0"/>
          <w:sz w:val="32"/>
          <w:szCs w:val="32"/>
          <w:lang w:val="en-US" w:eastAsia="zh-CN" w:bidi="ar"/>
        </w:rPr>
        <w:t>四）人员管理（实质性要求）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1.中标人需按招标人工作要求派遣人员，不得随意频繁更换人员，保证人员如实到岗及稳定工作。</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食堂内的工作人员属于中标人的员工，与招标人不存在任何雇佣、委托等劳动关系，同时食堂工作人员在工作过程中的安全责任由中标人负责。如用电、用水、用气等不注意安全引起生产事故，或发生意外伤亡事故，中标人承担全部责任和必要的经济补偿，招标人概不承担任何责任。由于中标人或其员工在提供服务过程中的过失行为或疏忽给招标人管理人员、职工、所服务的对象所造成的赔偿责任由中标人承担。</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3.中标人所派员工需在指定地点进行定期体检，体检报告交由招标人存档备案。</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4.中标人将承担员工的工资和与其有关国家或地方法规所要求征收的税金、保险、福利和其它费用，如因中标人履行不到位，由此产生的法律后果由中标人承担，招标人不负连带责任。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5.人员配备：厨师至少1名，服务人员至少3人。</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（五）费用支付</w:t>
      </w:r>
      <w:r>
        <w:rPr>
          <w:rFonts w:hint="eastAsia" w:ascii="仿宋_GB2312" w:hAnsi="仿宋_GB2312" w:eastAsia="仿宋_GB2312" w:cs="仿宋_GB2312"/>
          <w:b/>
          <w:bCs/>
          <w:i w:val="0"/>
          <w:iCs w:val="0"/>
          <w:caps w:val="0"/>
          <w:color w:val="auto"/>
          <w:spacing w:val="0"/>
          <w:kern w:val="0"/>
          <w:sz w:val="32"/>
          <w:szCs w:val="32"/>
          <w:lang w:val="en-US" w:eastAsia="zh-CN" w:bidi="ar"/>
        </w:rPr>
        <w:t>（实质性要求）</w:t>
      </w:r>
    </w:p>
    <w:p>
      <w:pPr>
        <w:pStyle w:val="7"/>
        <w:keepNext w:val="0"/>
        <w:keepLines w:val="0"/>
        <w:pageBreakBefore w:val="0"/>
        <w:kinsoku/>
        <w:wordWrap/>
        <w:overflowPunct/>
        <w:topLinePunct w:val="0"/>
        <w:bidi w:val="0"/>
        <w:snapToGrid/>
        <w:ind w:firstLine="640" w:firstLineChars="200"/>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招标人每月</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根据因公在食堂就餐及职工误餐福利等</w:t>
      </w:r>
      <w:r>
        <w:rPr>
          <w:rFonts w:hint="eastAsia" w:ascii="仿宋_GB2312" w:hAnsi="仿宋_GB2312" w:eastAsia="仿宋_GB2312" w:cs="仿宋_GB2312"/>
          <w:i w:val="0"/>
          <w:iCs w:val="0"/>
          <w:caps w:val="0"/>
          <w:color w:val="auto"/>
          <w:spacing w:val="0"/>
          <w:kern w:val="0"/>
          <w:sz w:val="32"/>
          <w:szCs w:val="32"/>
          <w:lang w:val="en-US" w:eastAsia="zh-CN" w:bidi="ar"/>
        </w:rPr>
        <w:t>实际餐费（扣除考核罚款费用），在中标人提供等额合法有效的增殖税普票后招标人30天内以转账方式进行支付。</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default"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三、商务要求</w:t>
      </w:r>
      <w:r>
        <w:rPr>
          <w:rFonts w:hint="eastAsia" w:ascii="仿宋_GB2312" w:hAnsi="仿宋_GB2312" w:eastAsia="仿宋_GB2312" w:cs="仿宋_GB2312"/>
          <w:b/>
          <w:bCs/>
          <w:i w:val="0"/>
          <w:iCs w:val="0"/>
          <w:caps w:val="0"/>
          <w:color w:val="auto"/>
          <w:spacing w:val="0"/>
          <w:kern w:val="0"/>
          <w:sz w:val="32"/>
          <w:szCs w:val="32"/>
          <w:lang w:val="en-US" w:eastAsia="zh-CN" w:bidi="ar"/>
        </w:rPr>
        <w:t>（实质性要求）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（一）承</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包费为2万元/年。承包费用按年支付，合同签定后10个工作日内转账到招标人指定账户。</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（二）服务期限：3年。合同一年一签（</w:t>
      </w:r>
      <w:r>
        <w:rPr>
          <w:rFonts w:hint="eastAsia" w:ascii="仿宋_GB2312" w:hAnsi="仿宋_GB2312" w:eastAsia="仿宋_GB2312" w:cs="仿宋_GB2312"/>
          <w:i w:val="0"/>
          <w:iCs w:val="0"/>
          <w:caps w:val="0"/>
          <w:color w:val="auto"/>
          <w:spacing w:val="0"/>
          <w:kern w:val="0"/>
          <w:sz w:val="32"/>
          <w:szCs w:val="32"/>
          <w:lang w:val="en-US" w:eastAsia="zh-CN" w:bidi="ar"/>
        </w:rPr>
        <w:t>合同期每满1年，招标人将对承包人服务质量等方面进行考评，若合格，继续续签合同，若不合格，招标人有权单方面终止合同，且不承担违约责任。由此所造成的损失及产生的费用由中标人自行承担。）</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default"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（三）经公示无异议后，中标人收到中标通知书后30日内与招标人签订服务合同。</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（四）履约保证金缴纳5万元。（中标人在合同签订前，将履约保证金以现金的形式转账到招标人指定账户）</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（五）中标人签定合同后应在2个自然日内与现经营者完成交接并营业，</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交接期间中标人原则不能停业，满</w:t>
      </w:r>
      <w:r>
        <w:rPr>
          <w:rFonts w:hint="eastAsia" w:ascii="仿宋_GB2312" w:hAnsi="仿宋_GB2312" w:eastAsia="仿宋_GB2312" w:cs="仿宋_GB2312"/>
          <w:i w:val="0"/>
          <w:iCs w:val="0"/>
          <w:caps w:val="0"/>
          <w:color w:val="auto"/>
          <w:spacing w:val="0"/>
          <w:kern w:val="0"/>
          <w:sz w:val="32"/>
          <w:szCs w:val="32"/>
          <w:lang w:val="en-US" w:eastAsia="zh-CN" w:bidi="ar"/>
        </w:rPr>
        <w:t>足招标人正常工作的开展。</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（六）服务期间，若就餐人数增加，投标人有能力解决就餐问题；若遇就餐人数减少与招标人无关。</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（七）招标人定期或不定期对中标人的服务开展满意度调查（每个临床科室至少有2名工作人员参与投票），若满意度调查结果</w:t>
      </w: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60%，将从次月起暂停转账，要求投标人限期整改；若再次满意度调查结果仍然</w:t>
      </w: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60% ，仍然暂停转账直至满意度调</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查结果＞60% ，</w:t>
      </w:r>
      <w:r>
        <w:rPr>
          <w:rFonts w:hint="eastAsia" w:ascii="仿宋_GB2312" w:hAnsi="仿宋_GB2312" w:eastAsia="仿宋_GB2312" w:cs="仿宋_GB2312"/>
          <w:i w:val="0"/>
          <w:iCs w:val="0"/>
          <w:caps w:val="0"/>
          <w:color w:val="auto"/>
          <w:spacing w:val="0"/>
          <w:kern w:val="0"/>
          <w:sz w:val="32"/>
          <w:szCs w:val="32"/>
          <w:lang w:val="en-US" w:eastAsia="zh-CN" w:bidi="ar"/>
        </w:rPr>
        <w:t>恢复转账。</w:t>
      </w:r>
    </w:p>
    <w:p>
      <w:pPr>
        <w:pStyle w:val="7"/>
        <w:keepNext w:val="0"/>
        <w:keepLines w:val="0"/>
        <w:pageBreakBefore w:val="0"/>
        <w:numPr>
          <w:ilvl w:val="0"/>
          <w:numId w:val="0"/>
        </w:numPr>
        <w:kinsoku/>
        <w:wordWrap/>
        <w:overflowPunct/>
        <w:topLinePunct w:val="0"/>
        <w:bidi w:val="0"/>
        <w:snapToGrid/>
        <w:ind w:leftChars="0" w:firstLine="640" w:firstLineChars="200"/>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（八）在合同履行期间，若遇招标人搬迁或其它不可抗拒的因素导致合同无法继续履约，则合同自行解除，双方均不承担违约责任。</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四、评标方法</w:t>
      </w:r>
    </w:p>
    <w:p>
      <w:pPr>
        <w:pStyle w:val="7"/>
        <w:keepNext w:val="0"/>
        <w:keepLines w:val="0"/>
        <w:pageBreakBefore w:val="0"/>
        <w:numPr>
          <w:ilvl w:val="0"/>
          <w:numId w:val="0"/>
        </w:numPr>
        <w:kinsoku/>
        <w:wordWrap/>
        <w:overflowPunct/>
        <w:topLinePunct w:val="0"/>
        <w:bidi w:val="0"/>
        <w:snapToGrid/>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（一）本项目评标方法为：综合评分法。</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3193"/>
        <w:gridCol w:w="1035"/>
        <w:gridCol w:w="1515"/>
        <w:gridCol w:w="10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2" w:hRule="atLeast"/>
        </w:trPr>
        <w:tc>
          <w:tcPr>
            <w:tcW w:w="1661" w:type="dxa"/>
          </w:tcPr>
          <w:p>
            <w:pPr>
              <w:pStyle w:val="23"/>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评审项</w:t>
            </w:r>
            <w:r>
              <w:rPr>
                <w:rFonts w:hint="eastAsia" w:ascii="仿宋_GB2312" w:hAnsi="仿宋_GB2312" w:eastAsia="仿宋_GB2312" w:cs="仿宋_GB2312"/>
                <w:color w:val="auto"/>
                <w:sz w:val="24"/>
                <w:szCs w:val="24"/>
                <w:lang w:val="en-US" w:eastAsia="zh-CN"/>
              </w:rPr>
              <w:t>目</w:t>
            </w:r>
          </w:p>
        </w:tc>
        <w:tc>
          <w:tcPr>
            <w:tcW w:w="3193" w:type="dxa"/>
          </w:tcPr>
          <w:p>
            <w:pPr>
              <w:pStyle w:val="2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详细描述</w:t>
            </w:r>
          </w:p>
        </w:tc>
        <w:tc>
          <w:tcPr>
            <w:tcW w:w="1035" w:type="dxa"/>
          </w:tcPr>
          <w:p>
            <w:pPr>
              <w:pStyle w:val="2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分值</w:t>
            </w:r>
          </w:p>
        </w:tc>
        <w:tc>
          <w:tcPr>
            <w:tcW w:w="1515" w:type="dxa"/>
          </w:tcPr>
          <w:p>
            <w:pPr>
              <w:pStyle w:val="2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客观/主观</w:t>
            </w:r>
          </w:p>
        </w:tc>
        <w:tc>
          <w:tcPr>
            <w:tcW w:w="1005" w:type="dxa"/>
          </w:tcPr>
          <w:p>
            <w:pPr>
              <w:pStyle w:val="23"/>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服务方案</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投标人</w:t>
            </w:r>
            <w:r>
              <w:rPr>
                <w:rFonts w:hint="eastAsia" w:ascii="仿宋_GB2312" w:hAnsi="仿宋_GB2312" w:eastAsia="仿宋_GB2312" w:cs="仿宋_GB2312"/>
                <w:color w:val="auto"/>
                <w:sz w:val="24"/>
                <w:szCs w:val="24"/>
              </w:rPr>
              <w:t>提供的服务方案进行评审，内容包含： ①服务理念； ②食材营养搭配； ③项目组织实施方案； ④应急方案。 上述4项内容满分得</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0分，每缺一项扣</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分，每有一处内容存在不足的扣</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分，每项最多扣</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0分扣完为止。 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lang w:val="en-US" w:eastAsia="zh-CN"/>
              </w:rPr>
              <w:t>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卫生管理方案</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投标人</w:t>
            </w:r>
            <w:r>
              <w:rPr>
                <w:rFonts w:hint="eastAsia" w:ascii="仿宋_GB2312" w:hAnsi="仿宋_GB2312" w:eastAsia="仿宋_GB2312" w:cs="仿宋_GB2312"/>
                <w:color w:val="auto"/>
                <w:sz w:val="24"/>
                <w:szCs w:val="24"/>
              </w:rPr>
              <w:t>针对本项目提供卫生管理方案进行评审，内容包含： ①厨房及设备设施卫生； ②餐厅卫生； ③食品制作卫生； ④个人卫生。 上述4项内容满分得18分，每缺一项扣4分，每有一处内容存在不足的扣0.5分，每项最多扣4分，1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分扣完为止。 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食材采购环节规范操作管理制度</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投标人</w:t>
            </w:r>
            <w:r>
              <w:rPr>
                <w:rFonts w:hint="eastAsia" w:ascii="仿宋_GB2312" w:hAnsi="仿宋_GB2312" w:eastAsia="仿宋_GB2312" w:cs="仿宋_GB2312"/>
                <w:color w:val="auto"/>
                <w:sz w:val="24"/>
                <w:szCs w:val="24"/>
              </w:rPr>
              <w:t>针对本项目提供食材采购管理制度进行评审，内容包含： ①食材溯源； ②食材采购流程； ③食材质量保证措施； ④食材安全措施。 上述4项内容满分得1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分，每缺一项扣4分，每有一处内容存在不足的扣0.5分，每项最多扣4分，1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分扣完为止。 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人员配置</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针对招标人实际情况，投标人提供服务人员分工明确，每增加1名从事厨师工作的得2分，最多得2分；每增加1名服务人员得1分，最多得2分。（证明材料：需提供服务人员为的书面证明材料（可提供承诺函）及服务人员的健康证和名单）。</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饭</w:t>
            </w:r>
            <w:r>
              <w:rPr>
                <w:rFonts w:hint="eastAsia" w:ascii="仿宋_GB2312" w:hAnsi="仿宋_GB2312" w:eastAsia="仿宋_GB2312" w:cs="仿宋_GB2312"/>
                <w:color w:val="auto"/>
                <w:sz w:val="24"/>
                <w:szCs w:val="24"/>
              </w:rPr>
              <w:t>菜搭配</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饭菜的品种、规格、价格适合招标人职工、病员和家属；可提供菜单及照片，经综合评价排名前两家供应商的得分为</w:t>
            </w:r>
            <w:r>
              <w:rPr>
                <w:rFonts w:hint="eastAsia" w:ascii="仿宋_GB2312" w:hAnsi="仿宋_GB2312" w:eastAsia="仿宋_GB2312" w:cs="仿宋_GB2312"/>
                <w:color w:val="auto"/>
                <w:sz w:val="24"/>
                <w:szCs w:val="24"/>
                <w:lang w:val="en-US" w:eastAsia="zh-CN"/>
              </w:rPr>
              <w:t>39</w:t>
            </w:r>
            <w:r>
              <w:rPr>
                <w:rFonts w:hint="eastAsia" w:ascii="仿宋_GB2312" w:hAnsi="仿宋_GB2312" w:eastAsia="仿宋_GB2312" w:cs="仿宋_GB2312"/>
                <w:color w:val="auto"/>
                <w:sz w:val="24"/>
                <w:szCs w:val="24"/>
              </w:rPr>
              <w:t>分和</w:t>
            </w:r>
            <w:r>
              <w:rPr>
                <w:rFonts w:hint="eastAsia" w:ascii="仿宋_GB2312" w:hAnsi="仿宋_GB2312" w:eastAsia="仿宋_GB2312" w:cs="仿宋_GB2312"/>
                <w:color w:val="auto"/>
                <w:sz w:val="24"/>
                <w:szCs w:val="24"/>
                <w:lang w:val="en-US" w:eastAsia="zh-CN"/>
              </w:rPr>
              <w:t>34</w:t>
            </w:r>
            <w:r>
              <w:rPr>
                <w:rFonts w:hint="eastAsia" w:ascii="仿宋_GB2312" w:hAnsi="仿宋_GB2312" w:eastAsia="仿宋_GB2312" w:cs="仿宋_GB2312"/>
                <w:color w:val="auto"/>
                <w:sz w:val="24"/>
                <w:szCs w:val="24"/>
              </w:rPr>
              <w:t>分，其余得分为</w:t>
            </w:r>
            <w:r>
              <w:rPr>
                <w:rFonts w:hint="eastAsia" w:ascii="仿宋_GB2312" w:hAnsi="仿宋_GB2312" w:eastAsia="仿宋_GB2312" w:cs="仿宋_GB2312"/>
                <w:color w:val="auto"/>
                <w:sz w:val="24"/>
                <w:szCs w:val="24"/>
                <w:lang w:val="en-US" w:eastAsia="zh-CN"/>
              </w:rPr>
              <w:t>29</w:t>
            </w:r>
            <w:r>
              <w:rPr>
                <w:rFonts w:hint="eastAsia" w:ascii="仿宋_GB2312" w:hAnsi="仿宋_GB2312" w:eastAsia="仿宋_GB2312" w:cs="仿宋_GB2312"/>
                <w:color w:val="auto"/>
                <w:sz w:val="24"/>
                <w:szCs w:val="24"/>
              </w:rPr>
              <w:t>分，未提供不得分。</w:t>
            </w:r>
          </w:p>
        </w:tc>
        <w:tc>
          <w:tcPr>
            <w:tcW w:w="1035" w:type="dxa"/>
          </w:tcPr>
          <w:p>
            <w:pPr>
              <w:pStyle w:val="23"/>
              <w:jc w:val="righ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业绩</w:t>
            </w:r>
          </w:p>
        </w:tc>
        <w:tc>
          <w:tcPr>
            <w:tcW w:w="3193" w:type="dxa"/>
          </w:tcPr>
          <w:p>
            <w:pPr>
              <w:pStyle w:val="23"/>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供应商提供自202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年1月1日至递交</w:t>
            </w:r>
            <w:r>
              <w:rPr>
                <w:rFonts w:hint="eastAsia" w:ascii="仿宋_GB2312" w:hAnsi="仿宋_GB2312" w:eastAsia="仿宋_GB2312" w:cs="仿宋_GB2312"/>
                <w:color w:val="auto"/>
                <w:sz w:val="24"/>
                <w:szCs w:val="24"/>
                <w:lang w:val="en-US" w:eastAsia="zh-CN"/>
              </w:rPr>
              <w:t>投标</w:t>
            </w:r>
            <w:r>
              <w:rPr>
                <w:rFonts w:hint="eastAsia" w:ascii="仿宋_GB2312" w:hAnsi="仿宋_GB2312" w:eastAsia="仿宋_GB2312" w:cs="仿宋_GB2312"/>
                <w:color w:val="auto"/>
                <w:sz w:val="24"/>
                <w:szCs w:val="24"/>
              </w:rPr>
              <w:t>文件截止日类似业绩：每具有一个业绩的得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分，最高得</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 注：提供完整的合同复印件</w:t>
            </w:r>
            <w:r>
              <w:rPr>
                <w:rFonts w:hint="eastAsia" w:ascii="仿宋_GB2312" w:hAnsi="仿宋_GB2312" w:eastAsia="仿宋_GB2312" w:cs="仿宋_GB2312"/>
                <w:color w:val="auto"/>
                <w:sz w:val="24"/>
                <w:szCs w:val="24"/>
                <w:lang w:val="en-US" w:eastAsia="zh-CN"/>
              </w:rPr>
              <w:t>并由</w:t>
            </w:r>
            <w:r>
              <w:rPr>
                <w:rFonts w:hint="eastAsia" w:ascii="仿宋_GB2312" w:hAnsi="仿宋_GB2312" w:eastAsia="仿宋_GB2312" w:cs="仿宋_GB2312"/>
                <w:color w:val="auto"/>
                <w:sz w:val="24"/>
                <w:szCs w:val="24"/>
              </w:rPr>
              <w:t>法定代表人/负责人或授权代表（签字）</w:t>
            </w:r>
            <w:r>
              <w:rPr>
                <w:rFonts w:hint="eastAsia" w:ascii="仿宋_GB2312" w:hAnsi="仿宋_GB2312" w:eastAsia="仿宋_GB2312" w:cs="仿宋_GB2312"/>
                <w:color w:val="auto"/>
                <w:sz w:val="24"/>
                <w:szCs w:val="24"/>
                <w:lang w:eastAsia="zh-CN"/>
              </w:rPr>
              <w:t>。</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w:t>
            </w:r>
          </w:p>
        </w:tc>
        <w:tc>
          <w:tcPr>
            <w:tcW w:w="1005" w:type="dxa"/>
          </w:tcPr>
          <w:p>
            <w:pPr>
              <w:pStyle w:val="23"/>
              <w:rPr>
                <w:rFonts w:hint="eastAsia" w:ascii="仿宋_GB2312" w:hAnsi="仿宋_GB2312" w:eastAsia="仿宋_GB2312" w:cs="仿宋_GB2312"/>
                <w:color w:val="auto"/>
                <w:sz w:val="24"/>
                <w:szCs w:val="24"/>
              </w:rPr>
            </w:pPr>
          </w:p>
        </w:tc>
      </w:tr>
    </w:tbl>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color w:val="auto"/>
          <w:lang w:val="en-US"/>
        </w:rPr>
      </w:pPr>
      <w:r>
        <w:rPr>
          <w:rFonts w:hint="eastAsia" w:ascii="仿宋_GB2312" w:hAnsi="仿宋_GB2312" w:eastAsia="仿宋_GB2312" w:cs="仿宋_GB2312"/>
          <w:i w:val="0"/>
          <w:iCs w:val="0"/>
          <w:caps w:val="0"/>
          <w:color w:val="auto"/>
          <w:spacing w:val="0"/>
          <w:kern w:val="0"/>
          <w:sz w:val="32"/>
          <w:szCs w:val="32"/>
          <w:lang w:val="en-US" w:eastAsia="zh-CN" w:bidi="ar"/>
        </w:rPr>
        <w:t>（二）本项目将遵循公开、公平、公正的原则，由蒲江县中医医院采购工作小组组织评标小组进行评标，综合得分最高的为第一中标候选人。</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五、投标报名时间及方式：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1.2024年5月28日至2024年5月31日17时00分（北京时间）。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2.报名时间期限内完成填写以下资料并发送至指定QQ邮箱（473281968@qq.com）。</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2.1 完成《蒲江县中医医院院内采购报名登记表》(盖鲜章)（见附件1）。</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2.2 需提供公司的《营业执照》（盖鲜章）或个人身份证复印件加盖手印。</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2.3以上资料扫描成1个PDF文件，按照“单位名称+投标项目名称”的文件名发送指定邮箱。</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六、开标时间、地点和评标时间、地点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 投标时间 2024年6月6日9时30分-2024年6月6日10时0分（北京时间）。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 开标时间 2024年6月6日10时0分（北京时间）。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 开标地点：蒲江县中医医院行政三楼会议室。</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4.评标时间、地点：另行确定。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5.其它事项：投标申请文件（附件2）必须在投标截止时间前送达开标地点。逾期送达或者未按照招标文件要求密封的投标申请文件恕不接受。本次招标不接受邮寄的投标申请文件。</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七、开标结果：</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详见蒲江县中医医院官网。</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八、其它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88" w:leftChars="0" w:firstLine="640" w:firstLineChars="200"/>
        <w:jc w:val="left"/>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1.自行组织踏勘或联系医院采购办。联系人及联系电话：杜老师  </w:t>
      </w:r>
      <w:r>
        <w:rPr>
          <w:rFonts w:hint="eastAsia" w:ascii="仿宋_GB2312" w:hAnsi="仿宋_GB2312" w:eastAsia="仿宋_GB2312" w:cs="仿宋_GB2312"/>
          <w:i w:val="0"/>
          <w:iCs w:val="0"/>
          <w:caps w:val="0"/>
          <w:color w:val="auto"/>
          <w:spacing w:val="0"/>
          <w:kern w:val="0"/>
          <w:sz w:val="32"/>
          <w:szCs w:val="32"/>
          <w:highlight w:val="none"/>
          <w:lang w:val="en-US" w:eastAsia="zh-CN" w:bidi="ar"/>
        </w:rPr>
        <w:t>88532868。</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2.如有疑问请联系医院</w:t>
      </w:r>
      <w:r>
        <w:rPr>
          <w:rFonts w:hint="eastAsia" w:ascii="仿宋_GB2312" w:hAnsi="仿宋_GB2312" w:eastAsia="仿宋_GB2312" w:cs="仿宋_GB2312"/>
          <w:i w:val="0"/>
          <w:iCs w:val="0"/>
          <w:caps w:val="0"/>
          <w:color w:val="auto"/>
          <w:spacing w:val="0"/>
          <w:kern w:val="0"/>
          <w:sz w:val="32"/>
          <w:szCs w:val="32"/>
          <w:highlight w:val="none"/>
          <w:lang w:val="en-US" w:eastAsia="zh-CN" w:bidi="ar"/>
        </w:rPr>
        <w:t>采购办 </w:t>
      </w:r>
      <w:r>
        <w:rPr>
          <w:rFonts w:hint="eastAsia" w:ascii="仿宋_GB2312" w:hAnsi="仿宋_GB2312" w:eastAsia="仿宋_GB2312" w:cs="仿宋_GB2312"/>
          <w:i w:val="0"/>
          <w:iCs w:val="0"/>
          <w:caps w:val="0"/>
          <w:color w:val="auto"/>
          <w:spacing w:val="0"/>
          <w:kern w:val="0"/>
          <w:sz w:val="32"/>
          <w:szCs w:val="32"/>
          <w:lang w:val="en-US" w:eastAsia="zh-CN" w:bidi="ar"/>
        </w:rPr>
        <w:t xml:space="preserve"> 联系电话： 028-88532868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附件：1.蒲江县中医医院院内集中采购报名登记表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2.投标申请文件格式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Style w:val="16"/>
          <w:rFonts w:hint="eastAsia" w:ascii="宋体" w:hAnsi="宋体" w:eastAsia="宋体" w:cs="宋体"/>
          <w:color w:val="auto"/>
          <w:sz w:val="32"/>
          <w:szCs w:val="32"/>
          <w:highlight w:val="none"/>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2024年</w:t>
      </w:r>
      <w:r>
        <w:rPr>
          <w:rFonts w:hint="eastAsia" w:ascii="仿宋_GB2312" w:hAnsi="仿宋_GB2312" w:eastAsia="仿宋_GB2312" w:cs="仿宋_GB2312"/>
          <w:b/>
          <w:bCs/>
          <w:i w:val="0"/>
          <w:iCs w:val="0"/>
          <w:caps w:val="0"/>
          <w:color w:val="auto"/>
          <w:spacing w:val="0"/>
          <w:kern w:val="0"/>
          <w:sz w:val="32"/>
          <w:szCs w:val="32"/>
          <w:lang w:val="en-US" w:eastAsia="zh-CN" w:bidi="ar"/>
        </w:rPr>
        <w:t>5月27日</w:t>
      </w: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Fonts w:hint="eastAsia" w:ascii="宋体" w:hAnsi="宋体" w:eastAsia="宋体" w:cs="宋体"/>
          <w:b/>
          <w:bCs/>
          <w:color w:val="auto"/>
          <w:sz w:val="32"/>
          <w:szCs w:val="32"/>
          <w:highlight w:val="none"/>
        </w:rPr>
      </w:pPr>
      <w:r>
        <w:rPr>
          <w:rStyle w:val="16"/>
          <w:rFonts w:hint="eastAsia" w:ascii="宋体" w:hAnsi="宋体" w:eastAsia="宋体" w:cs="宋体"/>
          <w:b w:val="0"/>
          <w:bCs w:val="0"/>
          <w:color w:val="auto"/>
          <w:sz w:val="32"/>
          <w:szCs w:val="32"/>
          <w:highlight w:val="none"/>
          <w:lang w:val="en-US" w:eastAsia="zh-CN"/>
        </w:rPr>
        <w:t xml:space="preserve">附件2： </w:t>
      </w:r>
      <w:r>
        <w:rPr>
          <w:rStyle w:val="16"/>
          <w:rFonts w:hint="eastAsia" w:ascii="宋体" w:hAnsi="宋体" w:eastAsia="宋体" w:cs="宋体"/>
          <w:color w:val="auto"/>
          <w:sz w:val="32"/>
          <w:szCs w:val="32"/>
          <w:highlight w:val="none"/>
          <w:lang w:val="en-US" w:eastAsia="zh-CN"/>
        </w:rPr>
        <w:t xml:space="preserve">          </w:t>
      </w:r>
      <w:r>
        <w:rPr>
          <w:rStyle w:val="16"/>
          <w:rFonts w:hint="eastAsia" w:ascii="宋体" w:hAnsi="宋体" w:eastAsia="宋体" w:cs="宋体"/>
          <w:color w:val="auto"/>
          <w:sz w:val="32"/>
          <w:szCs w:val="32"/>
          <w:highlight w:val="none"/>
          <w:lang w:eastAsia="zh-CN"/>
        </w:rPr>
        <w:t>投标申请文件</w:t>
      </w:r>
      <w:r>
        <w:rPr>
          <w:rStyle w:val="16"/>
          <w:rFonts w:hint="eastAsia" w:ascii="宋体" w:hAnsi="宋体" w:eastAsia="宋体" w:cs="宋体"/>
          <w:color w:val="auto"/>
          <w:sz w:val="32"/>
          <w:szCs w:val="32"/>
          <w:highlight w:val="none"/>
        </w:rPr>
        <w:t>格式</w:t>
      </w:r>
    </w:p>
    <w:p>
      <w:pPr>
        <w:pStyle w:val="7"/>
        <w:jc w:val="left"/>
        <w:rPr>
          <w:rFonts w:hint="eastAsia" w:ascii="宋体" w:hAnsi="宋体" w:eastAsia="宋体" w:cs="宋体"/>
          <w:bCs/>
          <w:color w:val="auto"/>
          <w:sz w:val="32"/>
          <w:szCs w:val="32"/>
          <w:highlight w:val="none"/>
        </w:rPr>
      </w:pPr>
    </w:p>
    <w:p>
      <w:pPr>
        <w:pStyle w:val="3"/>
        <w:pageBreakBefore w:val="0"/>
        <w:numPr>
          <w:ilvl w:val="0"/>
          <w:numId w:val="0"/>
        </w:numPr>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bCs w:val="0"/>
          <w:color w:val="auto"/>
          <w:sz w:val="32"/>
          <w:szCs w:val="32"/>
          <w:highlight w:val="none"/>
        </w:rPr>
      </w:pPr>
    </w:p>
    <w:p>
      <w:pPr>
        <w:spacing w:line="360" w:lineRule="auto"/>
        <w:jc w:val="center"/>
        <w:rPr>
          <w:rFonts w:hint="eastAsia" w:ascii="黑体" w:hAnsi="黑体" w:eastAsia="黑体" w:cs="黑体"/>
          <w:b/>
          <w:bCs w:val="0"/>
          <w:color w:val="auto"/>
          <w:sz w:val="36"/>
          <w:szCs w:val="36"/>
          <w:highlight w:val="none"/>
          <w:lang w:val="zh-CN"/>
        </w:rPr>
      </w:pPr>
    </w:p>
    <w:p>
      <w:pPr>
        <w:spacing w:line="360" w:lineRule="auto"/>
        <w:jc w:val="center"/>
        <w:rPr>
          <w:rFonts w:hint="eastAsia" w:ascii="黑体" w:hAnsi="黑体" w:eastAsia="黑体" w:cs="黑体"/>
          <w:b/>
          <w:bCs w:val="0"/>
          <w:color w:val="auto"/>
          <w:sz w:val="36"/>
          <w:szCs w:val="36"/>
          <w:highlight w:val="none"/>
          <w:lang w:val="zh-CN"/>
        </w:rPr>
      </w:pPr>
      <w:r>
        <w:rPr>
          <w:rFonts w:hint="eastAsia" w:ascii="黑体" w:hAnsi="黑体" w:eastAsia="黑体" w:cs="黑体"/>
          <w:b/>
          <w:bCs w:val="0"/>
          <w:color w:val="auto"/>
          <w:sz w:val="36"/>
          <w:szCs w:val="36"/>
          <w:highlight w:val="none"/>
          <w:lang w:val="zh-CN"/>
        </w:rPr>
        <w:t>蒲江县中医医院</w:t>
      </w:r>
      <w:r>
        <w:rPr>
          <w:rFonts w:hint="eastAsia" w:ascii="黑体" w:hAnsi="黑体" w:eastAsia="黑体" w:cs="黑体"/>
          <w:b/>
          <w:bCs w:val="0"/>
          <w:color w:val="auto"/>
          <w:sz w:val="36"/>
          <w:szCs w:val="36"/>
          <w:highlight w:val="none"/>
          <w:lang w:val="en-US" w:eastAsia="zh-CN"/>
        </w:rPr>
        <w:t>食堂对外承包项目</w:t>
      </w:r>
    </w:p>
    <w:p>
      <w:pPr>
        <w:pStyle w:val="17"/>
        <w:rPr>
          <w:rFonts w:hint="eastAsia"/>
          <w:color w:val="auto"/>
          <w:lang w:val="zh-CN"/>
        </w:rPr>
      </w:pPr>
    </w:p>
    <w:p>
      <w:pPr>
        <w:spacing w:line="360" w:lineRule="auto"/>
        <w:jc w:val="center"/>
        <w:rPr>
          <w:rFonts w:hint="default" w:ascii="黑体" w:hAnsi="黑体" w:eastAsia="黑体" w:cs="黑体"/>
          <w:b/>
          <w:bCs w:val="0"/>
          <w:color w:val="auto"/>
          <w:sz w:val="84"/>
          <w:szCs w:val="84"/>
          <w:highlight w:val="none"/>
          <w:lang w:val="en-US"/>
        </w:rPr>
      </w:pPr>
      <w:r>
        <w:rPr>
          <w:rFonts w:hint="eastAsia" w:ascii="黑体" w:hAnsi="黑体" w:eastAsia="黑体" w:cs="黑体"/>
          <w:b/>
          <w:bCs/>
          <w:color w:val="auto"/>
          <w:kern w:val="0"/>
          <w:sz w:val="32"/>
          <w:szCs w:val="32"/>
          <w:highlight w:val="none"/>
          <w:lang w:eastAsia="zh-CN"/>
        </w:rPr>
        <w:t>项目</w:t>
      </w:r>
      <w:r>
        <w:rPr>
          <w:rFonts w:hint="eastAsia" w:ascii="黑体" w:hAnsi="黑体" w:eastAsia="黑体" w:cs="黑体"/>
          <w:b/>
          <w:bCs/>
          <w:color w:val="auto"/>
          <w:kern w:val="0"/>
          <w:sz w:val="32"/>
          <w:szCs w:val="32"/>
          <w:highlight w:val="none"/>
        </w:rPr>
        <w:t>编号：</w:t>
      </w:r>
      <w:r>
        <w:rPr>
          <w:rFonts w:hint="eastAsia" w:ascii="黑体" w:hAnsi="黑体" w:eastAsia="黑体" w:cs="黑体"/>
          <w:b/>
          <w:bCs/>
          <w:color w:val="auto"/>
          <w:kern w:val="0"/>
          <w:sz w:val="32"/>
          <w:szCs w:val="32"/>
          <w:highlight w:val="none"/>
          <w:lang w:val="en-US" w:eastAsia="zh-CN"/>
        </w:rPr>
        <w:t>PJZY-2024-003</w:t>
      </w:r>
    </w:p>
    <w:p>
      <w:pPr>
        <w:spacing w:line="360" w:lineRule="auto"/>
        <w:jc w:val="center"/>
        <w:rPr>
          <w:rFonts w:hint="eastAsia" w:ascii="黑体" w:hAnsi="黑体" w:eastAsia="黑体" w:cs="黑体"/>
          <w:b/>
          <w:bCs w:val="0"/>
          <w:color w:val="auto"/>
          <w:sz w:val="84"/>
          <w:szCs w:val="84"/>
          <w:highlight w:val="none"/>
          <w:lang w:val="zh-CN"/>
        </w:rPr>
      </w:pPr>
      <w:r>
        <w:rPr>
          <w:rFonts w:hint="eastAsia" w:ascii="黑体" w:hAnsi="黑体" w:eastAsia="黑体" w:cs="黑体"/>
          <w:b/>
          <w:bCs w:val="0"/>
          <w:color w:val="auto"/>
          <w:sz w:val="84"/>
          <w:szCs w:val="84"/>
          <w:highlight w:val="none"/>
          <w:lang w:val="zh-CN"/>
        </w:rPr>
        <w:t>投标申请文件</w:t>
      </w:r>
    </w:p>
    <w:p>
      <w:pPr>
        <w:pStyle w:val="17"/>
        <w:jc w:val="center"/>
        <w:rPr>
          <w:rFonts w:hint="eastAsia"/>
          <w:color w:val="auto"/>
        </w:rPr>
      </w:pPr>
    </w:p>
    <w:p>
      <w:pPr>
        <w:pStyle w:val="19"/>
        <w:spacing w:line="360" w:lineRule="auto"/>
        <w:ind w:right="4" w:firstLine="640" w:firstLineChars="200"/>
        <w:rPr>
          <w:rFonts w:hint="eastAsia" w:ascii="宋体" w:hAnsi="宋体" w:eastAsia="宋体" w:cs="宋体"/>
          <w:bCs/>
          <w:color w:val="auto"/>
          <w:sz w:val="32"/>
          <w:szCs w:val="32"/>
          <w:highlight w:val="none"/>
          <w:lang w:val="zh-CN"/>
        </w:rPr>
      </w:pPr>
    </w:p>
    <w:p>
      <w:pPr>
        <w:pStyle w:val="19"/>
        <w:spacing w:line="360" w:lineRule="auto"/>
        <w:ind w:right="4"/>
        <w:rPr>
          <w:rFonts w:hint="eastAsia" w:ascii="黑体" w:hAnsi="黑体" w:eastAsia="黑体" w:cs="黑体"/>
          <w:bCs/>
          <w:color w:val="auto"/>
          <w:sz w:val="36"/>
          <w:szCs w:val="36"/>
          <w:highlight w:val="none"/>
          <w:lang w:val="en-US" w:eastAsia="zh-CN"/>
        </w:rPr>
      </w:pPr>
      <w:r>
        <w:rPr>
          <w:rFonts w:hint="eastAsia" w:ascii="黑体" w:hAnsi="黑体" w:eastAsia="黑体" w:cs="黑体"/>
          <w:bCs/>
          <w:color w:val="auto"/>
          <w:sz w:val="36"/>
          <w:szCs w:val="36"/>
          <w:highlight w:val="none"/>
          <w:lang w:val="en-US" w:eastAsia="zh-CN"/>
        </w:rPr>
        <w:t xml:space="preserve">       </w:t>
      </w:r>
    </w:p>
    <w:p>
      <w:pPr>
        <w:pStyle w:val="19"/>
        <w:spacing w:line="360" w:lineRule="auto"/>
        <w:ind w:right="4" w:firstLine="1440" w:firstLineChars="400"/>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lang w:val="zh-CN"/>
        </w:rPr>
        <w:t>投标人：_____________（</w:t>
      </w:r>
      <w:r>
        <w:rPr>
          <w:rFonts w:hint="eastAsia" w:ascii="黑体" w:hAnsi="黑体" w:eastAsia="黑体" w:cs="黑体"/>
          <w:bCs/>
          <w:color w:val="auto"/>
          <w:sz w:val="36"/>
          <w:szCs w:val="36"/>
          <w:highlight w:val="none"/>
        </w:rPr>
        <w:t>加盖公章</w:t>
      </w:r>
      <w:r>
        <w:rPr>
          <w:rFonts w:hint="eastAsia" w:ascii="黑体" w:hAnsi="黑体" w:eastAsia="黑体" w:cs="黑体"/>
          <w:bCs/>
          <w:color w:val="auto"/>
          <w:sz w:val="36"/>
          <w:szCs w:val="36"/>
          <w:highlight w:val="none"/>
          <w:lang w:val="zh-CN"/>
        </w:rPr>
        <w:t>）</w:t>
      </w:r>
    </w:p>
    <w:p>
      <w:pPr>
        <w:spacing w:line="560" w:lineRule="exact"/>
        <w:ind w:firstLine="1080" w:firstLineChars="300"/>
        <w:jc w:val="both"/>
        <w:rPr>
          <w:rFonts w:hint="eastAsia" w:ascii="黑体" w:hAnsi="黑体" w:eastAsia="黑体" w:cs="黑体"/>
          <w:bCs/>
          <w:color w:val="auto"/>
          <w:kern w:val="0"/>
          <w:sz w:val="36"/>
          <w:szCs w:val="36"/>
          <w:highlight w:val="none"/>
          <w:lang w:val="zh-CN"/>
        </w:rPr>
      </w:pPr>
      <w:r>
        <w:rPr>
          <w:rFonts w:hint="eastAsia" w:ascii="黑体" w:hAnsi="黑体" w:eastAsia="黑体" w:cs="黑体"/>
          <w:bCs/>
          <w:color w:val="auto"/>
          <w:kern w:val="0"/>
          <w:sz w:val="36"/>
          <w:szCs w:val="36"/>
          <w:highlight w:val="none"/>
          <w:lang w:val="zh-CN"/>
        </w:rPr>
        <w:t>法定代表人或授权代表（签字）：</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r>
        <w:rPr>
          <w:rFonts w:hint="eastAsia" w:ascii="黑体" w:hAnsi="黑体" w:eastAsia="黑体" w:cs="黑体"/>
          <w:b w:val="0"/>
          <w:bCs w:val="0"/>
          <w:color w:val="auto"/>
          <w:sz w:val="36"/>
          <w:szCs w:val="36"/>
          <w:highlight w:val="none"/>
          <w:lang w:val="zh-CN"/>
        </w:rPr>
        <w:t>20</w:t>
      </w:r>
      <w:r>
        <w:rPr>
          <w:rFonts w:hint="eastAsia" w:ascii="黑体" w:hAnsi="黑体" w:eastAsia="黑体" w:cs="黑体"/>
          <w:b w:val="0"/>
          <w:bCs w:val="0"/>
          <w:color w:val="auto"/>
          <w:sz w:val="36"/>
          <w:szCs w:val="36"/>
          <w:highlight w:val="none"/>
        </w:rPr>
        <w:t>2</w:t>
      </w:r>
      <w:r>
        <w:rPr>
          <w:rFonts w:hint="eastAsia" w:ascii="黑体" w:hAnsi="黑体" w:eastAsia="黑体" w:cs="黑体"/>
          <w:b w:val="0"/>
          <w:bCs w:val="0"/>
          <w:color w:val="auto"/>
          <w:sz w:val="36"/>
          <w:szCs w:val="36"/>
          <w:highlight w:val="none"/>
          <w:lang w:val="en-US" w:eastAsia="zh-CN"/>
        </w:rPr>
        <w:t>4</w:t>
      </w:r>
      <w:r>
        <w:rPr>
          <w:rFonts w:hint="eastAsia" w:ascii="黑体" w:hAnsi="黑体" w:eastAsia="黑体" w:cs="黑体"/>
          <w:b w:val="0"/>
          <w:bCs w:val="0"/>
          <w:color w:val="auto"/>
          <w:sz w:val="36"/>
          <w:szCs w:val="36"/>
          <w:highlight w:val="none"/>
          <w:lang w:val="zh-CN"/>
        </w:rPr>
        <w:t>年 XX 月 XX日</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numPr>
          <w:ilvl w:val="0"/>
          <w:numId w:val="0"/>
        </w:numPr>
        <w:spacing w:before="0" w:after="0" w:line="700" w:lineRule="exact"/>
        <w:ind w:firstLine="3092" w:firstLineChars="1100"/>
        <w:jc w:val="both"/>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简介</w:t>
      </w:r>
    </w:p>
    <w:p>
      <w:pPr>
        <w:pStyle w:val="7"/>
        <w:widowControl w:val="0"/>
        <w:numPr>
          <w:ilvl w:val="0"/>
          <w:numId w:val="0"/>
        </w:numPr>
        <w:spacing w:after="120"/>
        <w:jc w:val="both"/>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rPr>
          <w:rFonts w:hint="eastAsia"/>
          <w:color w:val="auto"/>
        </w:rPr>
      </w:pP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en-US" w:eastAsia="zh-CN"/>
        </w:rPr>
      </w:pPr>
    </w:p>
    <w:p>
      <w:pPr>
        <w:numPr>
          <w:ilvl w:val="0"/>
          <w:numId w:val="0"/>
        </w:numPr>
        <w:spacing w:before="0" w:after="0" w:line="700" w:lineRule="exact"/>
        <w:jc w:val="center"/>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二、投标人资质证明材料</w:t>
      </w:r>
    </w:p>
    <w:p>
      <w:pPr>
        <w:pStyle w:val="7"/>
        <w:numPr>
          <w:ilvl w:val="0"/>
          <w:numId w:val="0"/>
        </w:numPr>
        <w:jc w:val="center"/>
        <w:rPr>
          <w:rFonts w:hint="default"/>
          <w:color w:val="auto"/>
          <w:lang w:val="en-US" w:eastAsia="zh-CN"/>
        </w:rPr>
      </w:pPr>
      <w:r>
        <w:rPr>
          <w:rFonts w:hint="eastAsia"/>
          <w:color w:val="auto"/>
          <w:lang w:val="en-US" w:eastAsia="zh-CN"/>
        </w:rPr>
        <w:t>（需提供二（一）基本条件要求的资质证明材料）</w:t>
      </w: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zh-CN" w:eastAsia="zh-CN"/>
        </w:rPr>
      </w:pP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pStyle w:val="7"/>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7"/>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7"/>
        <w:numPr>
          <w:ilvl w:val="0"/>
          <w:numId w:val="0"/>
        </w:num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三、菜品报价单</w:t>
      </w:r>
    </w:p>
    <w:p>
      <w:pPr>
        <w:numPr>
          <w:ilvl w:val="0"/>
          <w:numId w:val="0"/>
        </w:numPr>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pPr>
        <w:numPr>
          <w:ilvl w:val="0"/>
          <w:numId w:val="0"/>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bl>
      <w:tblPr>
        <w:tblStyle w:val="13"/>
        <w:tblW w:w="8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8"/>
        <w:gridCol w:w="3086"/>
        <w:gridCol w:w="983"/>
        <w:gridCol w:w="1020"/>
        <w:gridCol w:w="1477"/>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序号</w:t>
            </w: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菜名</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单位</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vertAlign w:val="baseline"/>
                <w:lang w:val="en-US" w:eastAsia="zh-CN"/>
              </w:rPr>
              <w:t>数量</w:t>
            </w: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vertAlign w:val="baseline"/>
                <w:lang w:val="en-US" w:eastAsia="zh-CN"/>
              </w:rPr>
              <w:t>1</w:t>
            </w: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vertAlign w:val="baseline"/>
                <w:lang w:val="en-US" w:eastAsia="zh-CN"/>
              </w:rPr>
              <w:t>1</w:t>
            </w: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bl>
    <w:p>
      <w:pPr>
        <w:spacing w:line="280" w:lineRule="exact"/>
        <w:ind w:firstLine="420" w:firstLineChars="200"/>
        <w:jc w:val="left"/>
        <w:rPr>
          <w:rFonts w:hint="eastAsia" w:asciiTheme="minorEastAsia" w:hAnsiTheme="minorEastAsia" w:eastAsiaTheme="minorEastAsia" w:cstheme="minorEastAsia"/>
          <w:color w:val="auto"/>
          <w:szCs w:val="21"/>
          <w:highlight w:val="none"/>
        </w:rPr>
      </w:pPr>
    </w:p>
    <w:p>
      <w:pPr>
        <w:spacing w:line="280" w:lineRule="exact"/>
        <w:ind w:firstLine="420" w:firstLineChars="200"/>
        <w:jc w:val="left"/>
        <w:rPr>
          <w:rFonts w:hint="eastAsia" w:asciiTheme="minorEastAsia" w:hAnsiTheme="minorEastAsia" w:eastAsiaTheme="minorEastAsia" w:cstheme="minorEastAsia"/>
          <w:color w:val="auto"/>
          <w:szCs w:val="21"/>
          <w:highlight w:val="none"/>
        </w:rPr>
      </w:pPr>
    </w:p>
    <w:p>
      <w:pPr>
        <w:spacing w:line="280" w:lineRule="exact"/>
        <w:ind w:firstLine="420" w:firstLineChars="200"/>
        <w:jc w:val="left"/>
        <w:rPr>
          <w:rFonts w:hint="eastAsia" w:asciiTheme="minorEastAsia" w:hAnsi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注：1. </w:t>
      </w:r>
      <w:r>
        <w:rPr>
          <w:rFonts w:hint="eastAsia" w:asciiTheme="minorEastAsia" w:hAnsiTheme="minorEastAsia" w:cstheme="minorEastAsia"/>
          <w:color w:val="auto"/>
          <w:szCs w:val="21"/>
          <w:highlight w:val="none"/>
          <w:lang w:val="en-US" w:eastAsia="zh-CN"/>
        </w:rPr>
        <w:t>单</w:t>
      </w:r>
      <w:r>
        <w:rPr>
          <w:rFonts w:hint="eastAsia" w:asciiTheme="minorEastAsia" w:hAnsiTheme="minorEastAsia" w:eastAsiaTheme="minorEastAsia" w:cstheme="minorEastAsia"/>
          <w:color w:val="auto"/>
          <w:szCs w:val="21"/>
          <w:highlight w:val="none"/>
        </w:rPr>
        <w:t>价应是最终用户</w:t>
      </w:r>
      <w:r>
        <w:rPr>
          <w:rFonts w:hint="eastAsia" w:asciiTheme="minorEastAsia" w:hAnsiTheme="minorEastAsia" w:eastAsiaTheme="minorEastAsia" w:cstheme="minorEastAsia"/>
          <w:color w:val="auto"/>
          <w:szCs w:val="21"/>
          <w:highlight w:val="none"/>
          <w:lang w:val="en-US" w:eastAsia="zh-CN"/>
        </w:rPr>
        <w:t>用餐结算</w:t>
      </w:r>
      <w:r>
        <w:rPr>
          <w:rFonts w:hint="eastAsia" w:asciiTheme="minorEastAsia" w:hAnsiTheme="minorEastAsia" w:eastAsiaTheme="minorEastAsia" w:cstheme="minorEastAsia"/>
          <w:color w:val="auto"/>
          <w:szCs w:val="21"/>
          <w:highlight w:val="none"/>
        </w:rPr>
        <w:t>价，包括人员管理、保险、税费和</w:t>
      </w:r>
      <w:r>
        <w:rPr>
          <w:rFonts w:hint="eastAsia" w:asciiTheme="minorEastAsia" w:hAnsiTheme="minorEastAsia" w:cstheme="minorEastAsia"/>
          <w:color w:val="auto"/>
          <w:szCs w:val="21"/>
          <w:highlight w:val="none"/>
          <w:lang w:val="en-US" w:eastAsia="zh-CN"/>
        </w:rPr>
        <w:t>招标公告</w:t>
      </w:r>
      <w:r>
        <w:rPr>
          <w:rFonts w:hint="eastAsia" w:asciiTheme="minorEastAsia" w:hAnsiTheme="minorEastAsia" w:eastAsiaTheme="minorEastAsia" w:cstheme="minorEastAsia"/>
          <w:color w:val="auto"/>
          <w:szCs w:val="21"/>
          <w:highlight w:val="none"/>
        </w:rPr>
        <w:t>规定的其它所有含税费用</w:t>
      </w:r>
      <w:r>
        <w:rPr>
          <w:rFonts w:hint="eastAsia" w:asciiTheme="minorEastAsia" w:hAnsiTheme="minorEastAsia" w:cstheme="minorEastAsia"/>
          <w:color w:val="auto"/>
          <w:szCs w:val="21"/>
          <w:highlight w:val="none"/>
          <w:lang w:val="en-US" w:eastAsia="zh-CN"/>
        </w:rPr>
        <w:t xml:space="preserve">。 </w:t>
      </w:r>
    </w:p>
    <w:p>
      <w:pPr>
        <w:spacing w:line="280" w:lineRule="exact"/>
        <w:ind w:firstLine="840" w:firstLineChars="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2.“报价表”若为多页的，每页均需由法定代表人或授权代表签字。</w:t>
      </w:r>
    </w:p>
    <w:p>
      <w:pPr>
        <w:spacing w:line="280" w:lineRule="exact"/>
        <w:ind w:firstLine="840" w:firstLineChars="400"/>
        <w:jc w:val="left"/>
        <w:rPr>
          <w:rFonts w:hint="eastAsia"/>
          <w:color w:val="auto"/>
          <w:lang w:val="en-US" w:eastAsia="zh-CN"/>
        </w:rPr>
      </w:pPr>
      <w:r>
        <w:rPr>
          <w:rFonts w:hint="eastAsia" w:asciiTheme="minorEastAsia" w:hAnsiTheme="minorEastAsia" w:eastAsiaTheme="minorEastAsia" w:cstheme="minorEastAsia"/>
          <w:color w:val="auto"/>
          <w:szCs w:val="21"/>
          <w:highlight w:val="none"/>
        </w:rPr>
        <w:t>3. 以上表格如不能完全表达清楚</w:t>
      </w:r>
      <w:r>
        <w:rPr>
          <w:rFonts w:hint="eastAsia" w:asciiTheme="minorEastAsia" w:hAnsi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人认为必要的费用明细，</w:t>
      </w:r>
      <w:r>
        <w:rPr>
          <w:rFonts w:hint="eastAsia" w:asciiTheme="minorEastAsia" w:hAnsi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可自行补充。</w:t>
      </w:r>
    </w:p>
    <w:p>
      <w:pPr>
        <w:rPr>
          <w:rFonts w:hint="eastAsia" w:asciiTheme="minorEastAsia" w:hAnsiTheme="minorEastAsia" w:eastAsiaTheme="minorEastAsia" w:cstheme="minorEastAsia"/>
          <w:color w:val="auto"/>
          <w:szCs w:val="21"/>
          <w:highlight w:val="none"/>
          <w:lang w:val="en-US" w:eastAsia="zh-CN"/>
        </w:rPr>
      </w:pPr>
      <w:r>
        <w:rPr>
          <w:rFonts w:hint="eastAsia" w:hAnsi="宋体" w:cs="宋体"/>
          <w:b/>
          <w:bCs/>
          <w:color w:val="auto"/>
          <w:sz w:val="24"/>
          <w:szCs w:val="24"/>
          <w:highlight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val="en-US" w:eastAsia="zh-CN"/>
        </w:rPr>
        <w:t>报价取值按四舍五入法，保留小数点后两位。</w:t>
      </w:r>
    </w:p>
    <w:p>
      <w:pP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 xml:space="preserve">        5.“备注”栏填早、中、晚餐。</w:t>
      </w:r>
    </w:p>
    <w:p>
      <w:pPr>
        <w:pStyle w:val="7"/>
        <w:rPr>
          <w:rFonts w:hint="default" w:eastAsiaTheme="minorEastAsia"/>
          <w:color w:val="auto"/>
          <w:lang w:val="en-US" w:eastAsia="zh-CN"/>
        </w:rPr>
      </w:pPr>
    </w:p>
    <w:p>
      <w:pPr>
        <w:rPr>
          <w:rFonts w:hint="default"/>
          <w:color w:val="auto"/>
          <w:lang w:val="en-US" w:eastAsia="zh-CN"/>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 xml:space="preserve">投标人名称：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法定代表人/负责人或授权代表（签字）：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pStyle w:val="7"/>
        <w:rPr>
          <w:rFonts w:hint="eastAsia"/>
          <w:color w:val="auto"/>
          <w:lang w:val="zh-CN"/>
        </w:rPr>
      </w:pPr>
    </w:p>
    <w:p>
      <w:pPr>
        <w:pStyle w:val="7"/>
        <w:rPr>
          <w:rFonts w:hint="default" w:ascii="仿宋_GB2312" w:hAnsi="仿宋_GB2312" w:eastAsia="仿宋_GB2312" w:cs="仿宋_GB2312"/>
          <w:i w:val="0"/>
          <w:iCs w:val="0"/>
          <w:caps w:val="0"/>
          <w:color w:val="auto"/>
          <w:spacing w:val="0"/>
          <w:kern w:val="0"/>
          <w:sz w:val="32"/>
          <w:szCs w:val="32"/>
          <w:lang w:val="en-US" w:eastAsia="zh-CN" w:bidi="ar"/>
        </w:rPr>
      </w:pPr>
    </w:p>
    <w:p>
      <w:pPr>
        <w:rPr>
          <w:rFonts w:hint="default" w:ascii="仿宋_GB2312" w:hAnsi="仿宋_GB2312" w:eastAsia="仿宋_GB2312" w:cs="仿宋_GB2312"/>
          <w:i w:val="0"/>
          <w:iCs w:val="0"/>
          <w:caps w:val="0"/>
          <w:color w:val="auto"/>
          <w:spacing w:val="0"/>
          <w:kern w:val="0"/>
          <w:sz w:val="32"/>
          <w:szCs w:val="32"/>
          <w:lang w:val="en-US" w:eastAsia="zh-CN" w:bidi="ar"/>
        </w:rPr>
      </w:pPr>
    </w:p>
    <w:p>
      <w:pPr>
        <w:pStyle w:val="7"/>
        <w:rPr>
          <w:rFonts w:hint="default"/>
          <w:color w:val="auto"/>
          <w:lang w:val="en-US" w:eastAsia="zh-CN"/>
        </w:rPr>
      </w:pP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四、服务需求要求响应偏离表</w:t>
      </w:r>
    </w:p>
    <w:p>
      <w:pPr>
        <w:spacing w:line="360" w:lineRule="auto"/>
        <w:outlineLvl w:val="5"/>
        <w:rPr>
          <w:rFonts w:hint="eastAsia" w:hAnsi="宋体" w:cs="宋体"/>
          <w:color w:val="auto"/>
          <w:highlight w:val="none"/>
        </w:rPr>
      </w:pPr>
    </w:p>
    <w:p>
      <w:pPr>
        <w:pStyle w:val="9"/>
        <w:spacing w:line="360" w:lineRule="auto"/>
        <w:outlineLvl w:val="5"/>
        <w:rPr>
          <w:rFonts w:hint="eastAsia" w:ascii="宋体" w:hAnsi="宋体" w:cs="宋体"/>
          <w:b/>
          <w:bCs/>
          <w:color w:val="auto"/>
          <w:sz w:val="24"/>
          <w:szCs w:val="24"/>
          <w:highlight w:val="none"/>
          <w:u w:val="singl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tbl>
      <w:tblPr>
        <w:tblStyle w:val="13"/>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984"/>
        <w:gridCol w:w="324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序号</w:t>
            </w:r>
          </w:p>
        </w:tc>
        <w:tc>
          <w:tcPr>
            <w:tcW w:w="2984"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招标要求</w:t>
            </w:r>
          </w:p>
        </w:tc>
        <w:tc>
          <w:tcPr>
            <w:tcW w:w="324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投标应答</w:t>
            </w:r>
          </w:p>
        </w:tc>
        <w:tc>
          <w:tcPr>
            <w:tcW w:w="168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c>
          <w:tcPr>
            <w:tcW w:w="168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bl>
    <w:p>
      <w:pPr>
        <w:spacing w:line="360" w:lineRule="auto"/>
        <w:outlineLvl w:val="5"/>
        <w:rPr>
          <w:rFonts w:hint="eastAsia" w:hAnsi="宋体" w:cs="宋体"/>
          <w:b/>
          <w:bCs/>
          <w:color w:val="auto"/>
          <w:sz w:val="21"/>
          <w:szCs w:val="21"/>
          <w:highlight w:val="none"/>
        </w:rPr>
      </w:pP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注：1.投标人把采购项目</w:t>
      </w:r>
      <w:r>
        <w:rPr>
          <w:rFonts w:hint="eastAsia" w:hAnsi="宋体" w:cs="宋体"/>
          <w:b w:val="0"/>
          <w:bCs/>
          <w:color w:val="auto"/>
          <w:sz w:val="24"/>
          <w:highlight w:val="none"/>
          <w:lang w:val="en-US" w:eastAsia="zh-CN"/>
        </w:rPr>
        <w:t>服务需求中实质性要求的内容及商务要求</w:t>
      </w:r>
      <w:r>
        <w:rPr>
          <w:rFonts w:hint="eastAsia" w:hAnsi="宋体" w:cs="宋体"/>
          <w:b w:val="0"/>
          <w:bCs/>
          <w:color w:val="auto"/>
          <w:sz w:val="24"/>
          <w:highlight w:val="none"/>
        </w:rPr>
        <w:t>逐条列入此表并进行应答</w:t>
      </w:r>
      <w:r>
        <w:rPr>
          <w:rFonts w:hint="eastAsia" w:hAnsi="宋体" w:cs="宋体"/>
          <w:b w:val="0"/>
          <w:bCs/>
          <w:color w:val="auto"/>
          <w:sz w:val="24"/>
          <w:highlight w:val="none"/>
          <w:lang w:eastAsia="zh-CN"/>
        </w:rPr>
        <w:t>，</w:t>
      </w:r>
      <w:r>
        <w:rPr>
          <w:rFonts w:hint="eastAsia" w:hAnsi="宋体" w:cs="宋体"/>
          <w:b w:val="0"/>
          <w:bCs/>
          <w:color w:val="auto"/>
          <w:sz w:val="24"/>
          <w:highlight w:val="none"/>
          <w:lang w:eastAsia="zh-CN"/>
        </w:rPr>
        <w:t>如</w:t>
      </w:r>
      <w:r>
        <w:rPr>
          <w:rFonts w:hint="eastAsia" w:hAnsi="宋体" w:cs="宋体"/>
          <w:b w:val="0"/>
          <w:bCs/>
          <w:color w:val="auto"/>
          <w:sz w:val="24"/>
          <w:highlight w:val="none"/>
          <w:lang w:val="en-US" w:eastAsia="zh-CN"/>
        </w:rPr>
        <w:t>招标公告的</w:t>
      </w:r>
      <w:r>
        <w:rPr>
          <w:rFonts w:hint="eastAsia" w:hAnsi="宋体" w:cs="宋体"/>
          <w:b w:val="0"/>
          <w:bCs/>
          <w:color w:val="auto"/>
          <w:sz w:val="24"/>
          <w:highlight w:val="none"/>
          <w:lang w:eastAsia="zh-CN"/>
        </w:rPr>
        <w:t>技术/服务、商务相关条款无偏离，</w:t>
      </w:r>
      <w:r>
        <w:rPr>
          <w:rFonts w:hint="eastAsia" w:hAnsi="宋体" w:cs="宋体"/>
          <w:b w:val="0"/>
          <w:bCs/>
          <w:color w:val="auto"/>
          <w:sz w:val="24"/>
          <w:highlight w:val="none"/>
          <w:lang w:val="en-US" w:eastAsia="zh-CN"/>
        </w:rPr>
        <w:t>只需把承包费及履约保证金单项列出，其它</w:t>
      </w:r>
      <w:r>
        <w:rPr>
          <w:rFonts w:hint="eastAsia" w:hAnsi="宋体" w:cs="宋体"/>
          <w:b w:val="0"/>
          <w:bCs/>
          <w:color w:val="auto"/>
          <w:sz w:val="24"/>
          <w:highlight w:val="none"/>
          <w:lang w:eastAsia="zh-CN"/>
        </w:rPr>
        <w:t>则无须逐条应答</w:t>
      </w:r>
      <w:r>
        <w:rPr>
          <w:rFonts w:hint="eastAsia" w:hAnsi="宋体" w:cs="宋体"/>
          <w:b w:val="0"/>
          <w:bCs/>
          <w:color w:val="auto"/>
          <w:sz w:val="24"/>
          <w:highlight w:val="none"/>
        </w:rPr>
        <w:t>。</w:t>
      </w:r>
      <w:r>
        <w:rPr>
          <w:rFonts w:hint="eastAsia" w:hAnsi="宋体" w:cs="宋体"/>
          <w:b w:val="0"/>
          <w:bCs/>
          <w:color w:val="auto"/>
          <w:sz w:val="24"/>
          <w:highlight w:val="none"/>
        </w:rPr>
        <w:t>（</w:t>
      </w:r>
      <w:r>
        <w:rPr>
          <w:rFonts w:hint="eastAsia" w:hAnsi="宋体" w:cs="宋体"/>
          <w:b w:val="0"/>
          <w:bCs/>
          <w:color w:val="auto"/>
          <w:sz w:val="24"/>
          <w:highlight w:val="none"/>
          <w:lang w:val="en-US" w:eastAsia="zh-CN"/>
        </w:rPr>
        <w:t>公告</w:t>
      </w:r>
      <w:r>
        <w:rPr>
          <w:rFonts w:hint="eastAsia" w:hAnsi="宋体" w:cs="宋体"/>
          <w:b w:val="0"/>
          <w:bCs/>
          <w:color w:val="auto"/>
          <w:sz w:val="24"/>
          <w:highlight w:val="none"/>
        </w:rPr>
        <w:t>有明确证明材料要求，按要求提供证明材料，否则不予以认定）</w:t>
      </w: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投标人</w:t>
      </w:r>
      <w:r>
        <w:rPr>
          <w:rFonts w:hint="eastAsia" w:hAnsi="宋体" w:cs="宋体"/>
          <w:b w:val="0"/>
          <w:bCs/>
          <w:color w:val="auto"/>
          <w:sz w:val="24"/>
          <w:highlight w:val="none"/>
        </w:rPr>
        <w:t>必须据实填写，不得虚假应答，否则将取消其投标或中标资格，并按有关规定进行处罚。</w:t>
      </w:r>
    </w:p>
    <w:p>
      <w:pPr>
        <w:adjustRightInd w:val="0"/>
        <w:spacing w:line="360" w:lineRule="auto"/>
        <w:jc w:val="left"/>
        <w:outlineLvl w:val="5"/>
        <w:rPr>
          <w:rFonts w:hint="eastAsia" w:hAnsi="宋体" w:cs="宋体"/>
          <w:bCs/>
          <w:color w:val="auto"/>
          <w:sz w:val="24"/>
          <w:highlight w:val="none"/>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 xml:space="preserve">投标人名称：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w:t>
      </w:r>
      <w:r>
        <w:rPr>
          <w:rFonts w:hint="eastAsia" w:hAnsi="宋体" w:cs="宋体"/>
          <w:bCs/>
          <w:color w:val="auto"/>
          <w:sz w:val="24"/>
          <w:highlight w:val="none"/>
          <w:lang w:val="en-US" w:eastAsia="zh-CN"/>
        </w:rPr>
        <w:t>/负责人</w:t>
      </w:r>
      <w:r>
        <w:rPr>
          <w:rFonts w:hint="eastAsia" w:hAnsi="宋体" w:cs="宋体"/>
          <w:bCs/>
          <w:color w:val="auto"/>
          <w:sz w:val="24"/>
          <w:highlight w:val="none"/>
        </w:rPr>
        <w:t>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rPr>
          <w:rFonts w:hint="default"/>
          <w:color w:val="auto"/>
          <w:lang w:val="en-US" w:eastAsia="zh-CN"/>
        </w:rPr>
      </w:pP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五、法定代表人/负责人授权书</w:t>
      </w: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cstheme="minorEastAsia"/>
          <w:color w:val="auto"/>
          <w:sz w:val="24"/>
          <w:szCs w:val="24"/>
          <w:u w:val="single"/>
          <w:lang w:val="en-US" w:eastAsia="zh-CN"/>
        </w:rPr>
        <w:t>招标</w:t>
      </w:r>
      <w:r>
        <w:rPr>
          <w:rFonts w:hint="eastAsia" w:asciiTheme="minorEastAsia" w:hAnsiTheme="minorEastAsia" w:cstheme="minorEastAsia"/>
          <w:color w:val="auto"/>
          <w:sz w:val="24"/>
          <w:szCs w:val="24"/>
          <w:u w:val="single"/>
          <w:lang w:eastAsia="zh-CN"/>
        </w:rPr>
        <w:t>人</w:t>
      </w:r>
      <w:r>
        <w:rPr>
          <w:rFonts w:hint="eastAsia" w:asciiTheme="minorEastAsia" w:hAnsiTheme="minorEastAsia" w:eastAsiaTheme="minorEastAsia" w:cstheme="minorEastAsia"/>
          <w:color w:val="auto"/>
          <w:sz w:val="24"/>
          <w:szCs w:val="24"/>
          <w:u w:val="single"/>
        </w:rPr>
        <w:t xml:space="preserve">）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cstheme="minorEastAsia"/>
          <w:color w:val="auto"/>
          <w:sz w:val="24"/>
          <w:szCs w:val="24"/>
          <w:highlight w:val="none"/>
          <w:u w:val="single"/>
          <w:lang w:val="en-US" w:eastAsia="zh-CN"/>
        </w:rPr>
        <w:t>投标</w:t>
      </w:r>
      <w:r>
        <w:rPr>
          <w:rFonts w:hint="eastAsia" w:asciiTheme="minorEastAsia" w:hAnsiTheme="minorEastAsia" w:eastAsiaTheme="minorEastAsia" w:cstheme="minorEastAsia"/>
          <w:color w:val="auto"/>
          <w:sz w:val="24"/>
          <w:szCs w:val="24"/>
          <w:highlight w:val="none"/>
          <w:u w:val="single"/>
        </w:rPr>
        <w:t>人全称）</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bCs w:val="0"/>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授权</w:t>
      </w:r>
      <w:r>
        <w:rPr>
          <w:rFonts w:hint="eastAsia" w:asciiTheme="minorEastAsia" w:hAnsiTheme="minorEastAsia" w:eastAsiaTheme="minorEastAsia" w:cstheme="minorEastAsia"/>
          <w:color w:val="auto"/>
          <w:sz w:val="24"/>
          <w:szCs w:val="24"/>
          <w:u w:val="single"/>
        </w:rPr>
        <w:t xml:space="preserve">  （响应代表姓名）</w:t>
      </w:r>
      <w:r>
        <w:rPr>
          <w:rFonts w:hint="eastAsia" w:asciiTheme="minorEastAsia" w:hAnsiTheme="minorEastAsia" w:eastAsiaTheme="minorEastAsia" w:cstheme="minorEastAsia"/>
          <w:color w:val="auto"/>
          <w:sz w:val="24"/>
          <w:szCs w:val="24"/>
        </w:rPr>
        <w:t>为响应代表，代表参加贵</w:t>
      </w:r>
      <w:r>
        <w:rPr>
          <w:rFonts w:hint="eastAsia" w:asciiTheme="minorEastAsia" w:hAnsiTheme="minorEastAsia" w:cstheme="minorEastAsia"/>
          <w:color w:val="auto"/>
          <w:sz w:val="24"/>
          <w:szCs w:val="24"/>
          <w:lang w:val="en-US" w:eastAsia="zh-CN"/>
        </w:rPr>
        <w:t>院</w:t>
      </w:r>
      <w:r>
        <w:rPr>
          <w:rFonts w:hint="eastAsia" w:asciiTheme="minorEastAsia" w:hAnsiTheme="minorEastAsia" w:eastAsiaTheme="minorEastAsia" w:cstheme="minorEastAsia"/>
          <w:color w:val="auto"/>
          <w:sz w:val="24"/>
          <w:szCs w:val="24"/>
        </w:rPr>
        <w:t>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项目（采购编号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活动，全权代表本公司处理响应过程的一切事宜，包括但不限于：响应、参与开标、签约等。响应代表在响应过程中所签署的一切文件和处理与之有关的一切事务，</w:t>
      </w:r>
      <w:r>
        <w:rPr>
          <w:rFonts w:hint="eastAsia" w:asciiTheme="minorEastAsia" w:hAnsiTheme="minorEastAsia" w:cstheme="minorEastAsia"/>
          <w:color w:val="auto"/>
          <w:sz w:val="24"/>
          <w:szCs w:val="24"/>
          <w:lang w:val="en-US" w:eastAsia="zh-CN"/>
        </w:rPr>
        <w:t>我</w:t>
      </w:r>
      <w:r>
        <w:rPr>
          <w:rFonts w:hint="eastAsia" w:asciiTheme="minorEastAsia" w:hAnsiTheme="minorEastAsia" w:eastAsiaTheme="minorEastAsia" w:cstheme="minorEastAsia"/>
          <w:color w:val="auto"/>
          <w:sz w:val="24"/>
          <w:szCs w:val="24"/>
        </w:rPr>
        <w:t>公司均予以认可并对此承担责任。响应代表无转委托权。</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特此授权！本授权书自出具之日起生效。</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人名称：</w:t>
      </w:r>
      <w:r>
        <w:rPr>
          <w:rFonts w:hint="eastAsia" w:asciiTheme="minorEastAsia" w:hAnsiTheme="minorEastAsia" w:cstheme="minorEastAsia"/>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（签</w:t>
      </w:r>
      <w:r>
        <w:rPr>
          <w:rFonts w:hint="eastAsia" w:asciiTheme="minorEastAsia" w:hAnsiTheme="minorEastAsia" w:eastAsiaTheme="minorEastAsia" w:cstheme="minorEastAsia"/>
          <w:color w:val="auto"/>
          <w:sz w:val="24"/>
          <w:szCs w:val="24"/>
        </w:rPr>
        <w:t>字）</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被授权人（签字）：</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和被</w:t>
      </w:r>
      <w:r>
        <w:rPr>
          <w:rFonts w:hint="eastAsia" w:asciiTheme="minorEastAsia" w:hAnsiTheme="minorEastAsia" w:eastAsiaTheme="minorEastAsia" w:cstheme="minorEastAsia"/>
          <w:color w:val="auto"/>
          <w:sz w:val="24"/>
          <w:szCs w:val="24"/>
        </w:rPr>
        <w:t>授权人(响应代表)身份证件正反面复印件（或扫描件）。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cstheme="minorEastAsia"/>
          <w:color w:val="auto"/>
          <w:sz w:val="24"/>
          <w:szCs w:val="24"/>
          <w:lang w:val="en-US" w:eastAsia="zh-CN"/>
        </w:rPr>
        <w:t xml:space="preserve">   2.非法定代表人</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cstheme="minorEastAsia"/>
          <w:color w:val="auto"/>
          <w:sz w:val="24"/>
          <w:szCs w:val="24"/>
          <w:highlight w:val="none"/>
          <w:lang w:val="en-US" w:eastAsia="zh-CN"/>
        </w:rPr>
        <w:t>投标适用。</w:t>
      </w:r>
      <w:r>
        <w:rPr>
          <w:rFonts w:hint="eastAsia" w:asciiTheme="minorEastAsia" w:hAnsiTheme="minorEastAsia" w:eastAsiaTheme="minorEastAsia" w:cstheme="minorEastAsia"/>
          <w:color w:val="auto"/>
          <w:sz w:val="24"/>
          <w:szCs w:val="24"/>
        </w:rPr>
        <w:br w:type="page"/>
      </w:r>
    </w:p>
    <w:p>
      <w:pPr>
        <w:rPr>
          <w:rFonts w:hint="default"/>
          <w:color w:val="auto"/>
          <w:lang w:val="en-US" w:eastAsia="zh-CN"/>
        </w:rPr>
      </w:pP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六、其他资料</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p>
      <w:pPr>
        <w:pStyle w:val="7"/>
        <w:numPr>
          <w:ilvl w:val="0"/>
          <w:numId w:val="0"/>
        </w:numPr>
        <w:ind w:firstLine="480" w:firstLineChars="200"/>
        <w:rPr>
          <w:rFonts w:hint="eastAsia"/>
          <w:color w:val="auto"/>
          <w:lang w:val="en-US" w:eastAsia="zh-CN"/>
        </w:rPr>
      </w:pP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.人员</w:t>
      </w:r>
      <w:r>
        <w:rPr>
          <w:rFonts w:hint="eastAsia" w:asciiTheme="minorEastAsia" w:hAnsiTheme="minorEastAsia" w:cstheme="minorEastAsia"/>
          <w:color w:val="auto"/>
          <w:kern w:val="2"/>
          <w:sz w:val="24"/>
          <w:szCs w:val="24"/>
          <w:highlight w:val="none"/>
          <w:lang w:val="en-US" w:eastAsia="zh-CN" w:bidi="ar-SA"/>
        </w:rPr>
        <w:t>花名册</w:t>
      </w:r>
      <w:r>
        <w:rPr>
          <w:rFonts w:hint="eastAsia" w:asciiTheme="minorEastAsia" w:hAnsiTheme="minorEastAsia" w:eastAsiaTheme="minorEastAsia" w:cstheme="minorEastAsia"/>
          <w:color w:val="auto"/>
          <w:kern w:val="2"/>
          <w:sz w:val="24"/>
          <w:szCs w:val="24"/>
          <w:highlight w:val="none"/>
          <w:lang w:val="en-US" w:eastAsia="zh-CN" w:bidi="ar-SA"/>
        </w:rPr>
        <w:t>（含姓名、性别、年龄、岗位等信息，格式自拟）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.健康证</w:t>
      </w:r>
      <w:r>
        <w:rPr>
          <w:rFonts w:hint="eastAsia" w:asciiTheme="minorEastAsia" w:hAnsiTheme="minorEastAsia" w:cstheme="minorEastAsia"/>
          <w:color w:val="auto"/>
          <w:sz w:val="24"/>
          <w:szCs w:val="24"/>
          <w:highlight w:val="none"/>
          <w:lang w:val="en-US" w:eastAsia="zh-CN"/>
        </w:rPr>
        <w:t>复印件（按人员花名册排序附后）</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3.服务方案（格式自拟）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卫生管理方案（格式自拟）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5.食材采购环节规范操作管理制度（格式自拟）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.配菜方案（格式自拟）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7.业绩（需有汇总表，其合同复印件附后）</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jc w:val="left"/>
        <w:textAlignment w:val="auto"/>
        <w:rPr>
          <w:rFonts w:hint="default"/>
          <w:color w:val="auto"/>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WY5MTI1NmUzZTA2MWQ3ODM2YWZmODk4NTA4ODcifQ=="/>
  </w:docVars>
  <w:rsids>
    <w:rsidRoot w:val="00000000"/>
    <w:rsid w:val="00766A37"/>
    <w:rsid w:val="05412745"/>
    <w:rsid w:val="064424ED"/>
    <w:rsid w:val="07523B4B"/>
    <w:rsid w:val="076C3BAD"/>
    <w:rsid w:val="07C5098B"/>
    <w:rsid w:val="080A3C89"/>
    <w:rsid w:val="09102B5A"/>
    <w:rsid w:val="099C076C"/>
    <w:rsid w:val="0C79478F"/>
    <w:rsid w:val="0CF167FE"/>
    <w:rsid w:val="0CFF53BF"/>
    <w:rsid w:val="0D162A01"/>
    <w:rsid w:val="0DF02F5A"/>
    <w:rsid w:val="0E51317D"/>
    <w:rsid w:val="0E8A5F23"/>
    <w:rsid w:val="0EE6547F"/>
    <w:rsid w:val="0F572A0B"/>
    <w:rsid w:val="135420CC"/>
    <w:rsid w:val="14A8633C"/>
    <w:rsid w:val="177F39F4"/>
    <w:rsid w:val="185F4297"/>
    <w:rsid w:val="19692E54"/>
    <w:rsid w:val="19D454DE"/>
    <w:rsid w:val="1A423BE8"/>
    <w:rsid w:val="1A4C32C6"/>
    <w:rsid w:val="1BBB6F00"/>
    <w:rsid w:val="1CBF5FD1"/>
    <w:rsid w:val="1CEA5A58"/>
    <w:rsid w:val="214849FA"/>
    <w:rsid w:val="214C156A"/>
    <w:rsid w:val="243B0E9E"/>
    <w:rsid w:val="24692613"/>
    <w:rsid w:val="27015D0E"/>
    <w:rsid w:val="27606603"/>
    <w:rsid w:val="280478D6"/>
    <w:rsid w:val="2E3600BD"/>
    <w:rsid w:val="308415B4"/>
    <w:rsid w:val="355E759F"/>
    <w:rsid w:val="3CC748C4"/>
    <w:rsid w:val="3CF15C5F"/>
    <w:rsid w:val="3E69483A"/>
    <w:rsid w:val="3EA86065"/>
    <w:rsid w:val="3FB13A48"/>
    <w:rsid w:val="40900086"/>
    <w:rsid w:val="40BF469B"/>
    <w:rsid w:val="4178202F"/>
    <w:rsid w:val="41E33044"/>
    <w:rsid w:val="453B44DF"/>
    <w:rsid w:val="46AD5455"/>
    <w:rsid w:val="48851BBE"/>
    <w:rsid w:val="49FE5ADB"/>
    <w:rsid w:val="51962A9D"/>
    <w:rsid w:val="56861332"/>
    <w:rsid w:val="56F12ACC"/>
    <w:rsid w:val="582B03E3"/>
    <w:rsid w:val="5AF95A53"/>
    <w:rsid w:val="5BFD0E7B"/>
    <w:rsid w:val="5D600B2F"/>
    <w:rsid w:val="5E435E1F"/>
    <w:rsid w:val="60A82E23"/>
    <w:rsid w:val="60F46D12"/>
    <w:rsid w:val="61DA0784"/>
    <w:rsid w:val="61F77588"/>
    <w:rsid w:val="654A7852"/>
    <w:rsid w:val="669E4476"/>
    <w:rsid w:val="66D47683"/>
    <w:rsid w:val="682065D6"/>
    <w:rsid w:val="6B8B275C"/>
    <w:rsid w:val="6BA77929"/>
    <w:rsid w:val="71290DE0"/>
    <w:rsid w:val="718129CA"/>
    <w:rsid w:val="78521189"/>
    <w:rsid w:val="78AF1E90"/>
    <w:rsid w:val="7C1F350C"/>
    <w:rsid w:val="7D4825F1"/>
    <w:rsid w:val="7D6F401F"/>
    <w:rsid w:val="7E4C46C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宋体" w:hAnsi="宋体"/>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rFonts w:ascii="Times New Roman"/>
      <w:kern w:val="2"/>
      <w:sz w:val="21"/>
      <w:szCs w:val="24"/>
    </w:rPr>
  </w:style>
  <w:style w:type="paragraph" w:styleId="8">
    <w:name w:val="Plain Text"/>
    <w:basedOn w:val="1"/>
    <w:qFormat/>
    <w:uiPriority w:val="0"/>
    <w:rPr>
      <w:rFonts w:ascii="宋体" w:hAnsi="Courier New"/>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7"/>
    <w:next w:val="1"/>
    <w:qFormat/>
    <w:uiPriority w:val="0"/>
    <w:pPr>
      <w:widowControl w:val="0"/>
      <w:spacing w:after="0"/>
      <w:ind w:firstLine="420" w:firstLineChars="100"/>
      <w:jc w:val="both"/>
    </w:pPr>
    <w:rPr>
      <w:rFonts w:ascii="Arial" w:hAnsi="Arial" w:eastAsia="宋体" w:cs="Times New Roman"/>
      <w:color w:val="000000"/>
      <w:kern w:val="2"/>
      <w:sz w:val="21"/>
      <w:szCs w:val="24"/>
      <w:lang w:val="en-US" w:eastAsia="zh-CN" w:bidi="ar-SA"/>
    </w:rPr>
  </w:style>
  <w:style w:type="character" w:styleId="15">
    <w:name w:val="Strong"/>
    <w:basedOn w:val="14"/>
    <w:qFormat/>
    <w:uiPriority w:val="0"/>
    <w:rPr>
      <w:b/>
    </w:rPr>
  </w:style>
  <w:style w:type="character" w:customStyle="1" w:styleId="16">
    <w:name w:val="标题 1 字符"/>
    <w:link w:val="2"/>
    <w:qFormat/>
    <w:uiPriority w:val="0"/>
    <w:rPr>
      <w:rFonts w:ascii="宋体" w:hAnsi="宋体"/>
      <w:b/>
      <w:bCs/>
      <w:kern w:val="44"/>
      <w:sz w:val="44"/>
      <w:szCs w:val="44"/>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0">
    <w:name w:val="列出段落1"/>
    <w:basedOn w:val="1"/>
    <w:qFormat/>
    <w:uiPriority w:val="99"/>
    <w:pPr>
      <w:ind w:firstLine="420" w:firstLineChars="200"/>
    </w:pPr>
    <w:rPr>
      <w:rFonts w:ascii="Calibri" w:hAnsi="Calibri"/>
      <w:kern w:val="2"/>
      <w:sz w:val="21"/>
      <w:szCs w:val="22"/>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paragraph" w:customStyle="1" w:styleId="2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0"/>
      <w:sz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5852</Words>
  <Characters>6066</Characters>
  <Lines>0</Lines>
  <Paragraphs>0</Paragraphs>
  <TotalTime>42</TotalTime>
  <ScaleCrop>false</ScaleCrop>
  <LinksUpToDate>false</LinksUpToDate>
  <CharactersWithSpaces>6385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2023-11-21T02:47:00Z</dcterms:created>
  <dc:creator>Wlan</dc:creator>
  <cp:lastModifiedBy></cp:lastModifiedBy>
  <cp:lastPrinted>2024-05-28T08:53:00Z</cp:lastPrinted>
  <dcterms:modified xsi:type="dcterms:W3CDTF">2024-05-28T09:17:47Z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98B4070FBE924E438EA23D1BF4134B2D</vt:lpwstr>
  </property>
</Properties>
</file>