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  <w:t>食堂对外承包招标项目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遴选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蒲江县中医医院食堂对外承包招标项目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2024年5月28日至2024年5月31日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17时00分（北京时间）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遴选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1285" w:firstLine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本项目因报名供应商数量不足三家，作废标处理。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月3日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7203884"/>
    <w:rsid w:val="08A4290F"/>
    <w:rsid w:val="12F213F2"/>
    <w:rsid w:val="138C53AE"/>
    <w:rsid w:val="1F2251D3"/>
    <w:rsid w:val="27C634CD"/>
    <w:rsid w:val="2B0E2F5B"/>
    <w:rsid w:val="342416D6"/>
    <w:rsid w:val="3C815550"/>
    <w:rsid w:val="41AF06D0"/>
    <w:rsid w:val="46203170"/>
    <w:rsid w:val="4C5F14B8"/>
    <w:rsid w:val="4E177D2B"/>
    <w:rsid w:val="4F3F3010"/>
    <w:rsid w:val="6EC14FC1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8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2024-06-03T07:04:12Z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